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3F5" w:rsidRDefault="009C5CA4" w:rsidP="00DC7BAC">
      <w:pPr>
        <w:jc w:val="center"/>
      </w:pPr>
      <w:r>
        <w:rPr>
          <w:noProof/>
          <w:lang w:eastAsia="ru-RU"/>
        </w:rPr>
        <w:drawing>
          <wp:inline distT="0" distB="0" distL="0" distR="0" wp14:anchorId="26B1680D" wp14:editId="5FF3115E">
            <wp:extent cx="5933400" cy="2609850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1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CA4" w:rsidRPr="009C5CA4" w:rsidRDefault="009C5CA4" w:rsidP="009C5C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9C5CA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Ежегодно 27 января в нашей стране отмечается </w:t>
      </w:r>
      <w:r w:rsidRPr="009C5CA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День полного освобождения</w:t>
      </w:r>
    </w:p>
    <w:p w:rsidR="009C5CA4" w:rsidRPr="009C5CA4" w:rsidRDefault="009C5CA4" w:rsidP="009C5C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9C5CA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Ленинграда от фашистской блокады</w:t>
      </w:r>
      <w:r w:rsidRPr="009C5CA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. Этот </w:t>
      </w:r>
      <w:r w:rsidRPr="009C5CA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День воинской славы России </w:t>
      </w:r>
      <w:r w:rsidRPr="009C5CA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установлен в</w:t>
      </w:r>
      <w:r w:rsidR="00FE6A3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9C5CA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соответствии с Федеральным законом «О днях воинской славы (победных днях)</w:t>
      </w:r>
      <w:r w:rsidR="00FE6A3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 </w:t>
      </w:r>
      <w:r w:rsidRPr="009C5CA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России» от 13 марта 1995 года.</w:t>
      </w:r>
    </w:p>
    <w:p w:rsidR="009C5CA4" w:rsidRPr="009C5CA4" w:rsidRDefault="009C5CA4" w:rsidP="009C5C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9C5CA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27 января 1944 г</w:t>
      </w:r>
      <w:r w:rsidRPr="009C5CA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. закончилась героическая оборона города на Неве, продолжавшаяся</w:t>
      </w:r>
      <w:r w:rsidR="00FE6A3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9C5CA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на протяжении 872 дней. Фашистам так и не удалось вступить в город, сломить</w:t>
      </w:r>
      <w:r w:rsidR="00FE6A3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9C5CA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сопротивление и дух его защитников.</w:t>
      </w:r>
    </w:p>
    <w:p w:rsidR="008069B0" w:rsidRPr="008069B0" w:rsidRDefault="008069B0" w:rsidP="008069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069B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Битва за Ленинград стала одним из важнейших и продолжительных сражений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069B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Второй мировой войны, символом мужества и самоотверженности защитников города.</w:t>
      </w:r>
    </w:p>
    <w:p w:rsidR="008069B0" w:rsidRDefault="008069B0" w:rsidP="008069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069B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Ни страшный голод, ни холод, ни артиллерийские обстрелы и бомбардировки не смогли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069B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сломить волю защитников и жителей блокадного города. Несмотря на ужасные лишения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069B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и испытания ленинградцы выстояли, спасли свой город от захватчиков. Беспримерный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069B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подвиг жителей и защитников города навсегда остался в российской истории символом</w:t>
      </w:r>
      <w:r w:rsidR="000212D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069B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отваги, стойкости и величия духа.</w:t>
      </w:r>
    </w:p>
    <w:p w:rsidR="00DC7BAC" w:rsidRPr="008069B0" w:rsidRDefault="00DC7BAC" w:rsidP="008069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9C5CA4" w:rsidRDefault="008069B0" w:rsidP="00524CF2">
      <w:pPr>
        <w:tabs>
          <w:tab w:val="right" w:pos="9355"/>
        </w:tabs>
        <w:ind w:left="-567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12DA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C5CA4" w:rsidRPr="009C5CA4">
        <w:rPr>
          <w:rFonts w:ascii="Times New Roman" w:hAnsi="Times New Roman" w:cs="Times New Roman"/>
          <w:sz w:val="28"/>
          <w:szCs w:val="28"/>
        </w:rPr>
        <w:t xml:space="preserve"> </w:t>
      </w:r>
      <w:r w:rsidR="009C5CA4">
        <w:rPr>
          <w:noProof/>
          <w:lang w:eastAsia="ru-RU"/>
        </w:rPr>
        <w:drawing>
          <wp:inline distT="0" distB="0" distL="0" distR="0" wp14:anchorId="21184F06" wp14:editId="3C9C4EFB">
            <wp:extent cx="5943600" cy="2552700"/>
            <wp:effectExtent l="0" t="0" r="0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51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C5CA4">
        <w:t xml:space="preserve"> </w:t>
      </w:r>
      <w:r w:rsidR="00524CF2">
        <w:tab/>
      </w:r>
    </w:p>
    <w:p w:rsidR="000212DA" w:rsidRPr="007F3B73" w:rsidRDefault="00822B5B" w:rsidP="007F3B73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9D3416">
        <w:rPr>
          <w:noProof/>
          <w:color w:val="002060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28B8C6BC" wp14:editId="53ACEDEA">
            <wp:simplePos x="485775" y="723900"/>
            <wp:positionH relativeFrom="margin">
              <wp:align>left</wp:align>
            </wp:positionH>
            <wp:positionV relativeFrom="margin">
              <wp:align>top</wp:align>
            </wp:positionV>
            <wp:extent cx="4457700" cy="1857375"/>
            <wp:effectExtent l="0" t="0" r="0" b="9525"/>
            <wp:wrapSquare wrapText="bothSides"/>
            <wp:docPr id="3" name="Рисунок 3" descr="Виртуальная выставка-подвиг &quot;И шар земной гордится Ленинградом&quot;, МЦРБ им.П.Г.И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Виртуальная выставка-подвиг &quot;И шар земной гордится Ленинградом&quot;, МЦРБ им.П.Г.Иво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3416" w:rsidRPr="009D3416">
        <w:rPr>
          <w:rFonts w:ascii="Times New Roman" w:hAnsi="Times New Roman" w:cs="Times New Roman"/>
          <w:color w:val="002060"/>
          <w:sz w:val="28"/>
          <w:szCs w:val="28"/>
        </w:rPr>
        <w:t xml:space="preserve">В </w:t>
      </w:r>
      <w:r w:rsidR="00AE1739">
        <w:rPr>
          <w:rFonts w:ascii="Times New Roman" w:hAnsi="Times New Roman" w:cs="Times New Roman"/>
          <w:color w:val="002060"/>
          <w:sz w:val="28"/>
          <w:szCs w:val="28"/>
        </w:rPr>
        <w:t xml:space="preserve">библиотеке лицея открылась книжная выставка, посвященная </w:t>
      </w:r>
      <w:r w:rsidR="00FD2E0E" w:rsidRPr="009D3416">
        <w:rPr>
          <w:rFonts w:ascii="Times New Roman" w:hAnsi="Times New Roman" w:cs="Times New Roman"/>
          <w:color w:val="002060"/>
          <w:sz w:val="28"/>
          <w:szCs w:val="28"/>
        </w:rPr>
        <w:t>этой важной дате в истории нашей Родины</w:t>
      </w:r>
      <w:r w:rsidR="00FD2E0E">
        <w:rPr>
          <w:rFonts w:ascii="Times New Roman" w:hAnsi="Times New Roman" w:cs="Times New Roman"/>
          <w:color w:val="002060"/>
          <w:sz w:val="28"/>
          <w:szCs w:val="28"/>
        </w:rPr>
        <w:t xml:space="preserve">. Предлагаем вашему вниманию обзор литературы с  этой </w:t>
      </w:r>
      <w:r w:rsidR="009D3416" w:rsidRPr="009D3416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выставки: </w:t>
      </w:r>
    </w:p>
    <w:p w:rsidR="00025751" w:rsidRDefault="00025751" w:rsidP="00025751">
      <w:pPr>
        <w:pStyle w:val="a5"/>
        <w:ind w:left="630" w:hanging="630"/>
        <w:rPr>
          <w:rFonts w:ascii="Times New Roman" w:hAnsi="Times New Roman" w:cs="Times New Roman"/>
          <w:sz w:val="28"/>
          <w:szCs w:val="28"/>
        </w:rPr>
      </w:pPr>
    </w:p>
    <w:p w:rsidR="000212DA" w:rsidRPr="0064183C" w:rsidRDefault="00025751" w:rsidP="0064183C">
      <w:pPr>
        <w:pStyle w:val="a5"/>
        <w:spacing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05D6BC6" wp14:editId="1AFC45AD">
            <wp:simplePos x="0" y="0"/>
            <wp:positionH relativeFrom="column">
              <wp:posOffset>78740</wp:posOffset>
            </wp:positionH>
            <wp:positionV relativeFrom="paragraph">
              <wp:posOffset>-635</wp:posOffset>
            </wp:positionV>
            <wp:extent cx="1866900" cy="2343150"/>
            <wp:effectExtent l="0" t="0" r="0" b="0"/>
            <wp:wrapSquare wrapText="bothSides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575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Адамович М., Гранин Д. А. Блокадная книга.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Pr="0002575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- М.: Советский писатель, 1982. – 431 с.: илл.</w:t>
      </w:r>
      <w:r w:rsidR="002A2987">
        <w:rPr>
          <w:noProof/>
          <w:lang w:eastAsia="ru-RU"/>
        </w:rPr>
        <mc:AlternateContent>
          <mc:Choice Requires="wps">
            <w:drawing>
              <wp:inline distT="0" distB="0" distL="0" distR="0" wp14:anchorId="5B09C0E9" wp14:editId="203A8250">
                <wp:extent cx="304800" cy="304800"/>
                <wp:effectExtent l="0" t="0" r="0" b="0"/>
                <wp:docPr id="19" name="AutoShape 22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2" o:spid="_x0000_s1026" alt="Picture backgrou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" filled="f" stroked="f">
                <o:lock v:ext="edit" aspectratio="t"/>
                <w10:anchorlock/>
              </v:rect>
            </w:pict>
          </mc:Fallback>
        </mc:AlternateContent>
      </w:r>
    </w:p>
    <w:p w:rsidR="007F3B73" w:rsidRDefault="007F3B73" w:rsidP="007F3B73">
      <w:pPr>
        <w:pStyle w:val="a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12DA" w:rsidRDefault="0064183C" w:rsidP="007F3B73">
      <w:pPr>
        <w:pStyle w:val="a5"/>
        <w:spacing w:line="240" w:lineRule="auto"/>
        <w:jc w:val="both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64183C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Блокадная книга - это суровая книга, которая рассказывает о муках осажденного фашистами Ленинграда, о героизме его жителей, оставшихся в нечеловеческих условиях блокады истинно советскими людьми, преданными Родине. Это книга о страданиях и о мужестве, о любви и о ненависти, о смерти и бессмертии. Работая над ней, известные писатели А. Адамович и Д. Гранин использовали дневники и рассказы ленинградцев-блокадников. В книге использованы материалы Госкинофотоархива, Государственного музея истории Ленинграда, личных архивов авторов.  </w:t>
      </w:r>
    </w:p>
    <w:p w:rsidR="007F3B73" w:rsidRDefault="007F3B73" w:rsidP="007F3B73">
      <w:pPr>
        <w:pStyle w:val="a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12DA" w:rsidRDefault="00822B5B" w:rsidP="00B104C9">
      <w:pPr>
        <w:ind w:left="142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t xml:space="preserve"> </w:t>
      </w:r>
      <w:r w:rsidR="000212DA">
        <w:rPr>
          <w:rFonts w:ascii="Times New Roman" w:hAnsi="Times New Roman" w:cs="Times New Roman"/>
          <w:sz w:val="28"/>
          <w:szCs w:val="28"/>
        </w:rPr>
        <w:tab/>
      </w:r>
      <w:r w:rsidR="0064183C">
        <w:rPr>
          <w:rFonts w:ascii="Times New Roman" w:hAnsi="Times New Roman" w:cs="Times New Roman"/>
          <w:sz w:val="28"/>
          <w:szCs w:val="28"/>
        </w:rPr>
        <w:t xml:space="preserve"> </w:t>
      </w:r>
      <w:r w:rsidR="00B104C9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135890</wp:posOffset>
            </wp:positionH>
            <wp:positionV relativeFrom="paragraph">
              <wp:posOffset>1270</wp:posOffset>
            </wp:positionV>
            <wp:extent cx="1981200" cy="2819400"/>
            <wp:effectExtent l="0" t="0" r="0" b="0"/>
            <wp:wrapSquare wrapText="bothSides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04C9">
        <w:rPr>
          <w:rFonts w:ascii="Times New Roman" w:hAnsi="Times New Roman" w:cs="Times New Roman"/>
          <w:sz w:val="28"/>
          <w:szCs w:val="28"/>
        </w:rPr>
        <w:t xml:space="preserve"> </w:t>
      </w:r>
      <w:r w:rsidR="00634B82">
        <w:rPr>
          <w:rFonts w:ascii="Times New Roman" w:hAnsi="Times New Roman" w:cs="Times New Roman"/>
          <w:b/>
          <w:sz w:val="28"/>
          <w:szCs w:val="28"/>
        </w:rPr>
        <w:t>Чаковский А.Б. Блокада: роман. – М.: Художественная литература, 1983. – 776 с.</w:t>
      </w:r>
    </w:p>
    <w:p w:rsidR="00634B82" w:rsidRDefault="00A31B4D" w:rsidP="00B104C9">
      <w:pPr>
        <w:ind w:left="142" w:hanging="284"/>
        <w:jc w:val="both"/>
        <w:rPr>
          <w:rFonts w:ascii="Times New Roman" w:hAnsi="Times New Roman" w:cs="Times New Roman"/>
          <w:color w:val="161616"/>
          <w:sz w:val="28"/>
          <w:szCs w:val="28"/>
          <w:shd w:val="clear" w:color="auto" w:fill="FFFFFF"/>
        </w:rPr>
      </w:pPr>
      <w:r w:rsidRPr="00A31B4D">
        <w:rPr>
          <w:rFonts w:ascii="Times New Roman" w:hAnsi="Times New Roman" w:cs="Times New Roman"/>
          <w:color w:val="161616"/>
          <w:sz w:val="28"/>
          <w:szCs w:val="28"/>
          <w:shd w:val="clear" w:color="auto" w:fill="FFFFFF"/>
        </w:rPr>
        <w:t>Легендарный роман-откровение Александра Борисовича Чаковского.</w:t>
      </w:r>
      <w:r w:rsidRPr="00A31B4D">
        <w:rPr>
          <w:rFonts w:ascii="Times New Roman" w:hAnsi="Times New Roman" w:cs="Times New Roman"/>
          <w:color w:val="161616"/>
          <w:sz w:val="28"/>
          <w:szCs w:val="28"/>
        </w:rPr>
        <w:br/>
      </w:r>
      <w:r w:rsidRPr="00A31B4D">
        <w:rPr>
          <w:rFonts w:ascii="Times New Roman" w:hAnsi="Times New Roman" w:cs="Times New Roman"/>
          <w:color w:val="161616"/>
          <w:sz w:val="28"/>
          <w:szCs w:val="28"/>
          <w:shd w:val="clear" w:color="auto" w:fill="FFFFFF"/>
        </w:rPr>
        <w:t xml:space="preserve">Выдающийся советский писатель и журналист, военный корреспондент достоверно и с хронологической точностью рассказывает о событиях, предшествовавших войне, обороне Ленинграда, о страшных буднях осажденного города, работе Дороги жизни и прорыве блокады зимой 1943 года. Пронзительный и мужественный рассказ переносит читателя в то тяжелейшее время, когда голод и смерть соседствовали с беспримерным мужеством, разрывающий душу ужас — со стойкой уверенностью в победе. Как на пороге мучительной гибели не поддаться страху, не опуститься до подлости, а остаться Человеком с большой буквы, олицетворяющим защитников города? </w:t>
      </w:r>
    </w:p>
    <w:p w:rsidR="00876CE1" w:rsidRDefault="009E1FF0" w:rsidP="00D5206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7054D2BE" wp14:editId="0125B179">
            <wp:simplePos x="0" y="0"/>
            <wp:positionH relativeFrom="column">
              <wp:posOffset>345440</wp:posOffset>
            </wp:positionH>
            <wp:positionV relativeFrom="paragraph">
              <wp:posOffset>-1905</wp:posOffset>
            </wp:positionV>
            <wp:extent cx="2381250" cy="2695575"/>
            <wp:effectExtent l="0" t="0" r="0" b="9525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69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2069">
        <w:rPr>
          <w:rFonts w:ascii="Times New Roman" w:hAnsi="Times New Roman" w:cs="Times New Roman"/>
          <w:b/>
          <w:sz w:val="28"/>
          <w:szCs w:val="28"/>
        </w:rPr>
        <w:t>Венок славы: антология художественных произведений о Великой Отечественной войне. В 12 томах. Том 3</w:t>
      </w:r>
      <w:r>
        <w:rPr>
          <w:rFonts w:ascii="Times New Roman" w:hAnsi="Times New Roman" w:cs="Times New Roman"/>
          <w:b/>
          <w:sz w:val="28"/>
          <w:szCs w:val="28"/>
        </w:rPr>
        <w:t xml:space="preserve"> Подвиг Ленинграда</w:t>
      </w:r>
      <w:proofErr w:type="gramStart"/>
      <w:r w:rsidR="00D52069">
        <w:rPr>
          <w:rFonts w:ascii="Times New Roman" w:hAnsi="Times New Roman" w:cs="Times New Roman"/>
          <w:b/>
          <w:sz w:val="28"/>
          <w:szCs w:val="28"/>
        </w:rPr>
        <w:t>/С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ост. П. Карелин. -</w:t>
      </w:r>
      <w:r w:rsidR="00D52069">
        <w:rPr>
          <w:rFonts w:ascii="Times New Roman" w:hAnsi="Times New Roman" w:cs="Times New Roman"/>
          <w:b/>
          <w:sz w:val="28"/>
          <w:szCs w:val="28"/>
        </w:rPr>
        <w:t xml:space="preserve"> М: Современник, 1987. </w:t>
      </w:r>
      <w:r w:rsidR="00D52069" w:rsidRPr="009E1FF0">
        <w:rPr>
          <w:rFonts w:ascii="Times New Roman" w:hAnsi="Times New Roman" w:cs="Times New Roman"/>
          <w:b/>
          <w:sz w:val="28"/>
          <w:szCs w:val="28"/>
        </w:rPr>
        <w:t xml:space="preserve">-  </w:t>
      </w:r>
      <w:r w:rsidRPr="009E1FF0">
        <w:rPr>
          <w:rFonts w:ascii="Times New Roman" w:hAnsi="Times New Roman" w:cs="Times New Roman"/>
          <w:b/>
          <w:sz w:val="28"/>
          <w:szCs w:val="28"/>
        </w:rPr>
        <w:t>606 с.: фотоил.</w:t>
      </w:r>
    </w:p>
    <w:p w:rsidR="009E1FF0" w:rsidRDefault="009E1FF0" w:rsidP="00D5206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1FF0" w:rsidRDefault="009E1FF0" w:rsidP="00D5206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1FF0" w:rsidRDefault="009E1FF0" w:rsidP="00D5206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</w:p>
    <w:p w:rsidR="009E1FF0" w:rsidRDefault="009E1FF0" w:rsidP="00D5206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E1FF0" w:rsidRDefault="009E1FF0" w:rsidP="009E1FF0">
      <w:pPr>
        <w:ind w:firstLine="708"/>
        <w:rPr>
          <w:rFonts w:ascii="Segoe UI" w:hAnsi="Segoe UI" w:cs="Segoe UI"/>
          <w:color w:val="131316"/>
          <w:sz w:val="21"/>
          <w:szCs w:val="21"/>
          <w:shd w:val="clear" w:color="auto" w:fill="FFFFFF"/>
        </w:rPr>
      </w:pPr>
      <w:r w:rsidRPr="009E1FF0">
        <w:rPr>
          <w:rFonts w:ascii="Times New Roman" w:hAnsi="Times New Roman" w:cs="Times New Roman"/>
          <w:color w:val="131316"/>
          <w:sz w:val="28"/>
          <w:szCs w:val="28"/>
          <w:shd w:val="clear" w:color="auto" w:fill="FFFFFF"/>
        </w:rPr>
        <w:t xml:space="preserve">В третьем томе широко представлены произведения прозы, поэзии и художественной публицистики о героической обороне Ленинграда и разгроме фашистских войск на Неве. Эти произведения создавались большей частью в обстановке вражеской осады и носят неповторимый отпечаток тех огненных лет. Антология смогла вместить в свой состав только фрагменты всего богатства литературы о ленинградской битве. Тем не </w:t>
      </w:r>
      <w:proofErr w:type="gramStart"/>
      <w:r w:rsidRPr="009E1FF0">
        <w:rPr>
          <w:rFonts w:ascii="Times New Roman" w:hAnsi="Times New Roman" w:cs="Times New Roman"/>
          <w:color w:val="131316"/>
          <w:sz w:val="28"/>
          <w:szCs w:val="28"/>
          <w:shd w:val="clear" w:color="auto" w:fill="FFFFFF"/>
        </w:rPr>
        <w:t>менее</w:t>
      </w:r>
      <w:proofErr w:type="gramEnd"/>
      <w:r w:rsidRPr="009E1FF0">
        <w:rPr>
          <w:rFonts w:ascii="Times New Roman" w:hAnsi="Times New Roman" w:cs="Times New Roman"/>
          <w:color w:val="131316"/>
          <w:sz w:val="28"/>
          <w:szCs w:val="28"/>
          <w:shd w:val="clear" w:color="auto" w:fill="FFFFFF"/>
        </w:rPr>
        <w:t xml:space="preserve"> в них воплотились достоинства лучших книг о войне – широта охвата картин блокады, искренность и правдивость повествования, многообразие имен, творческих манер и стилей</w:t>
      </w:r>
      <w:r>
        <w:rPr>
          <w:rFonts w:ascii="Segoe UI" w:hAnsi="Segoe UI" w:cs="Segoe UI"/>
          <w:color w:val="131316"/>
          <w:sz w:val="21"/>
          <w:szCs w:val="21"/>
          <w:shd w:val="clear" w:color="auto" w:fill="FFFFFF"/>
        </w:rPr>
        <w:t xml:space="preserve">. </w:t>
      </w:r>
    </w:p>
    <w:p w:rsidR="00E179FD" w:rsidRDefault="00E663AF" w:rsidP="00E663AF">
      <w:pPr>
        <w:tabs>
          <w:tab w:val="left" w:pos="142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2EC6815F" wp14:editId="105DD528">
            <wp:simplePos x="0" y="0"/>
            <wp:positionH relativeFrom="margin">
              <wp:posOffset>3164840</wp:posOffset>
            </wp:positionH>
            <wp:positionV relativeFrom="margin">
              <wp:posOffset>4989195</wp:posOffset>
            </wp:positionV>
            <wp:extent cx="2924175" cy="2181225"/>
            <wp:effectExtent l="0" t="0" r="9525" b="9525"/>
            <wp:wrapSquare wrapText="bothSides"/>
            <wp:docPr id="15" name="Рисунок 15" descr="https://st.aestatic.net/items-img-19/R/I/H/D/Sa1b0925fe9694447860825c31632c858R.jpg_960x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t.aestatic.net/items-img-19/R/I/H/D/Sa1b0925fe9694447860825c31632c858R.jpg_960x96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A5403F">
        <w:rPr>
          <w:noProof/>
          <w:lang w:eastAsia="ru-RU"/>
        </w:rPr>
        <w:drawing>
          <wp:inline distT="0" distB="0" distL="0" distR="0" wp14:anchorId="2480FF94" wp14:editId="03D993E8">
            <wp:extent cx="2781300" cy="2190750"/>
            <wp:effectExtent l="0" t="0" r="0" b="0"/>
            <wp:docPr id="11" name="Рисунок 11" descr="https://meshok.net/i/332364797.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meshok.net/i/332364797.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665" cy="219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403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5403F" w:rsidRDefault="00E663AF" w:rsidP="00A5403F">
      <w:pPr>
        <w:tabs>
          <w:tab w:val="left" w:pos="142"/>
        </w:tabs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4B3D0407" wp14:editId="7ED06DC9">
            <wp:simplePos x="0" y="0"/>
            <wp:positionH relativeFrom="margin">
              <wp:posOffset>774700</wp:posOffset>
            </wp:positionH>
            <wp:positionV relativeFrom="margin">
              <wp:posOffset>7265035</wp:posOffset>
            </wp:positionV>
            <wp:extent cx="2981325" cy="2085975"/>
            <wp:effectExtent l="0" t="0" r="9525" b="9525"/>
            <wp:wrapSquare wrapText="bothSides"/>
            <wp:docPr id="17" name="Рисунок 17" descr="https://st.aestatic.net/items-img-22/R/L/7/A/S881e830e6ccd400f86773575a0645950V.jpg_960x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t.aestatic.net/items-img-22/R/L/7/A/S881e830e6ccd400f86773575a0645950V.jpg_960x96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403F" w:rsidRDefault="00A5403F" w:rsidP="009E1FF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A5403F" w:rsidRDefault="00E663AF" w:rsidP="009E1FF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403F" w:rsidRDefault="00A5403F" w:rsidP="009E1FF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A5403F" w:rsidRDefault="00A5403F" w:rsidP="009E1FF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A5403F" w:rsidRDefault="00A5403F" w:rsidP="009E1FF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C2191" w:rsidRDefault="003F678D" w:rsidP="009E1FF0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450215</wp:posOffset>
            </wp:positionH>
            <wp:positionV relativeFrom="paragraph">
              <wp:posOffset>-1905</wp:posOffset>
            </wp:positionV>
            <wp:extent cx="1838325" cy="2724150"/>
            <wp:effectExtent l="0" t="0" r="9525" b="0"/>
            <wp:wrapSquare wrapText="bothSides"/>
            <wp:docPr id="12" name="Рисунок 1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0DB0">
        <w:rPr>
          <w:rFonts w:ascii="Times New Roman" w:hAnsi="Times New Roman" w:cs="Times New Roman"/>
          <w:b/>
          <w:sz w:val="28"/>
          <w:szCs w:val="28"/>
        </w:rPr>
        <w:t xml:space="preserve">Лукницкий П.Н. Ленинград  действует…: фронтовой дневник. Третий год войны. – М.: Советский писатель, 1971. – 583 с. </w:t>
      </w:r>
    </w:p>
    <w:p w:rsidR="00EF0DB0" w:rsidRDefault="00504C8E" w:rsidP="009E1FF0">
      <w:pPr>
        <w:ind w:firstLine="708"/>
        <w:rPr>
          <w:rFonts w:ascii="Times New Roman" w:hAnsi="Times New Roman" w:cs="Times New Roman"/>
          <w:color w:val="001A34"/>
          <w:sz w:val="28"/>
          <w:szCs w:val="28"/>
          <w:shd w:val="clear" w:color="auto" w:fill="FFFFFF"/>
        </w:rPr>
      </w:pPr>
      <w:proofErr w:type="gramStart"/>
      <w:r w:rsidRPr="00504C8E">
        <w:rPr>
          <w:rFonts w:ascii="Times New Roman" w:hAnsi="Times New Roman" w:cs="Times New Roman"/>
          <w:color w:val="001A34"/>
          <w:sz w:val="28"/>
          <w:szCs w:val="28"/>
          <w:shd w:val="clear" w:color="auto" w:fill="FFFFFF"/>
        </w:rPr>
        <w:t>В годы Отечественной войны писатель Павел Лукницкий был специальным военным корреспондентом ТАСС по Ленинградскому и Волховскому фронтам.</w:t>
      </w:r>
      <w:proofErr w:type="gramEnd"/>
      <w:r w:rsidRPr="00504C8E">
        <w:rPr>
          <w:rFonts w:ascii="Times New Roman" w:hAnsi="Times New Roman" w:cs="Times New Roman"/>
          <w:color w:val="001A34"/>
          <w:sz w:val="28"/>
          <w:szCs w:val="28"/>
          <w:shd w:val="clear" w:color="auto" w:fill="FFFFFF"/>
        </w:rPr>
        <w:t xml:space="preserve"> В течение всех девятисот дней блокады Ленинграда и до полного освобождения Ленинградской области от оккупантов, постоянно участвуя в жизни города-героя и во многих боевых операциях - сначала при активной обороне, а потом в наступлении, - писатель систематически, ежедневно вел подробные дневниковые записи, которые и составили ныне три книги эпопеи «Ленинград действует...». В них дана широкая картина гигантской битвы, жизни и быта героических защитников Ленинграда. Содержание эпопеи составляют только подлинные факты. </w:t>
      </w:r>
    </w:p>
    <w:p w:rsidR="00A91F63" w:rsidRDefault="00A91F63" w:rsidP="009E1FF0">
      <w:pPr>
        <w:ind w:firstLine="708"/>
        <w:rPr>
          <w:rFonts w:ascii="Times New Roman" w:hAnsi="Times New Roman" w:cs="Times New Roman"/>
          <w:color w:val="001A34"/>
          <w:sz w:val="28"/>
          <w:szCs w:val="28"/>
          <w:shd w:val="clear" w:color="auto" w:fill="FFFFFF"/>
        </w:rPr>
      </w:pPr>
    </w:p>
    <w:p w:rsidR="00A91F63" w:rsidRDefault="0074411C" w:rsidP="00512D2D">
      <w:pPr>
        <w:rPr>
          <w:rFonts w:ascii="Times New Roman" w:hAnsi="Times New Roman" w:cs="Times New Roman"/>
          <w:b/>
          <w:color w:val="001A3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1A34"/>
          <w:sz w:val="28"/>
          <w:szCs w:val="28"/>
          <w:shd w:val="clear" w:color="auto" w:fill="FFFFFF"/>
        </w:rPr>
        <w:t xml:space="preserve"> </w:t>
      </w:r>
      <w:r w:rsidR="00512D2D">
        <w:rPr>
          <w:rFonts w:ascii="Times New Roman" w:hAnsi="Times New Roman" w:cs="Times New Roman"/>
          <w:color w:val="001A34"/>
          <w:sz w:val="28"/>
          <w:szCs w:val="28"/>
          <w:shd w:val="clear" w:color="auto" w:fill="FFFFFF"/>
        </w:rPr>
        <w:t xml:space="preserve"> </w:t>
      </w:r>
      <w:r w:rsidR="00512D2D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88265</wp:posOffset>
            </wp:positionH>
            <wp:positionV relativeFrom="paragraph">
              <wp:posOffset>1270</wp:posOffset>
            </wp:positionV>
            <wp:extent cx="3257550" cy="2371725"/>
            <wp:effectExtent l="0" t="0" r="0" b="9525"/>
            <wp:wrapSquare wrapText="bothSides"/>
            <wp:docPr id="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2D2D">
        <w:rPr>
          <w:rFonts w:ascii="Times New Roman" w:hAnsi="Times New Roman" w:cs="Times New Roman"/>
          <w:color w:val="001A34"/>
          <w:sz w:val="28"/>
          <w:szCs w:val="28"/>
          <w:shd w:val="clear" w:color="auto" w:fill="FFFFFF"/>
        </w:rPr>
        <w:t xml:space="preserve"> </w:t>
      </w:r>
      <w:r w:rsidR="00512D2D">
        <w:rPr>
          <w:rFonts w:ascii="Times New Roman" w:hAnsi="Times New Roman" w:cs="Times New Roman"/>
          <w:b/>
          <w:color w:val="001A34"/>
          <w:sz w:val="28"/>
          <w:szCs w:val="28"/>
          <w:shd w:val="clear" w:color="auto" w:fill="FFFFFF"/>
        </w:rPr>
        <w:t xml:space="preserve">Алексеев С.П. Подвиг Ленинграда 1941 – 1944: рассказы для детей/ Художник А. Лурье. – М.: Детская литература, 2019. – 81 с.: илл. – </w:t>
      </w:r>
      <w:proofErr w:type="gramStart"/>
      <w:r w:rsidR="00512D2D">
        <w:rPr>
          <w:rFonts w:ascii="Times New Roman" w:hAnsi="Times New Roman" w:cs="Times New Roman"/>
          <w:b/>
          <w:color w:val="001A34"/>
          <w:sz w:val="28"/>
          <w:szCs w:val="28"/>
          <w:shd w:val="clear" w:color="auto" w:fill="FFFFFF"/>
        </w:rPr>
        <w:t>(Великие битвы Великой Отечественной).</w:t>
      </w:r>
      <w:proofErr w:type="gramEnd"/>
    </w:p>
    <w:p w:rsidR="00EE44C4" w:rsidRDefault="001A67C6" w:rsidP="00512D2D">
      <w:pP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1A67C6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Автор - известный детский писатель, участник Великой Отечественной войны (1941-1945) - рассказывает о подвигах  нашего народа в освобождении родной страны и Европы от фашистских захватчиков. Книга посвящен</w:t>
      </w:r>
      <w:r w:rsidR="00EE44C4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а блокаде Ленинграда (1941-1944).</w:t>
      </w:r>
    </w:p>
    <w:p w:rsidR="00EE44C4" w:rsidRDefault="00EE44C4" w:rsidP="00512D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       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29E4EC37" wp14:editId="4E46C7C1">
            <wp:extent cx="2600325" cy="1381125"/>
            <wp:effectExtent l="0" t="0" r="9525" b="9525"/>
            <wp:docPr id="10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600" cy="1381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18C4" w:rsidRPr="004F3EF9" w:rsidRDefault="005245F1" w:rsidP="00512D2D">
      <w:pPr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4F3EF9">
        <w:rPr>
          <w:noProof/>
          <w:color w:val="002060"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 wp14:anchorId="4B3EC08C" wp14:editId="416DA808">
            <wp:simplePos x="0" y="0"/>
            <wp:positionH relativeFrom="column">
              <wp:posOffset>2540</wp:posOffset>
            </wp:positionH>
            <wp:positionV relativeFrom="paragraph">
              <wp:posOffset>-1905</wp:posOffset>
            </wp:positionV>
            <wp:extent cx="2705100" cy="3648075"/>
            <wp:effectExtent l="0" t="0" r="0" b="9525"/>
            <wp:wrapSquare wrapText="bothSides"/>
            <wp:docPr id="13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18C4" w:rsidRPr="004F3E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Интересный</w:t>
      </w:r>
      <w:r w:rsidR="004F3EF9" w:rsidRPr="004F3E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, познавательный</w:t>
      </w:r>
      <w:r w:rsidR="001618C4" w:rsidRPr="004F3E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материал, рассказывающий о подвигах народа во время Блокады Ленинграда </w:t>
      </w:r>
      <w:r w:rsidR="004F3EF9" w:rsidRPr="004F3E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(1941-1944) вы найдете в журналах «</w:t>
      </w:r>
      <w:r w:rsidR="001618C4" w:rsidRPr="004F3E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Родина</w:t>
      </w:r>
      <w:r w:rsidR="004F3EF9" w:rsidRPr="004F3EF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», хранящихся в библиотеке лицея.</w:t>
      </w:r>
    </w:p>
    <w:p w:rsidR="00BA3691" w:rsidRDefault="00BA3691" w:rsidP="00512D2D">
      <w:pPr>
        <w:rPr>
          <w:rFonts w:ascii="Times New Roman" w:hAnsi="Times New Roman" w:cs="Times New Roman"/>
          <w:color w:val="202023"/>
          <w:sz w:val="28"/>
          <w:szCs w:val="28"/>
          <w:shd w:val="clear" w:color="auto" w:fill="F4F4F4"/>
        </w:rPr>
      </w:pPr>
      <w:r>
        <w:rPr>
          <w:rFonts w:ascii="Times New Roman" w:hAnsi="Times New Roman" w:cs="Times New Roman"/>
          <w:color w:val="202023"/>
          <w:sz w:val="28"/>
          <w:szCs w:val="28"/>
          <w:shd w:val="clear" w:color="auto" w:fill="F4F4F4"/>
        </w:rPr>
        <w:t xml:space="preserve">Так, в </w:t>
      </w:r>
      <w:r w:rsidRPr="00401FD1">
        <w:rPr>
          <w:rFonts w:ascii="Times New Roman" w:hAnsi="Times New Roman" w:cs="Times New Roman"/>
          <w:b/>
          <w:color w:val="202023"/>
          <w:sz w:val="28"/>
          <w:szCs w:val="28"/>
          <w:shd w:val="clear" w:color="auto" w:fill="F4F4F4"/>
        </w:rPr>
        <w:t>№ 1, 2019 года в статье «Зерно жизни»</w:t>
      </w:r>
      <w:r>
        <w:rPr>
          <w:rFonts w:ascii="Times New Roman" w:hAnsi="Times New Roman" w:cs="Times New Roman"/>
          <w:color w:val="202023"/>
          <w:sz w:val="28"/>
          <w:szCs w:val="28"/>
          <w:shd w:val="clear" w:color="auto" w:fill="F4F4F4"/>
        </w:rPr>
        <w:t xml:space="preserve"> вы можете узнать об ученых-блокадниках, сохранивших коллекцию элитных семян.</w:t>
      </w:r>
    </w:p>
    <w:p w:rsidR="00BA3691" w:rsidRDefault="00BA3691" w:rsidP="00512D2D">
      <w:pPr>
        <w:rPr>
          <w:rFonts w:ascii="Times New Roman" w:hAnsi="Times New Roman" w:cs="Times New Roman"/>
          <w:color w:val="202023"/>
          <w:sz w:val="28"/>
          <w:szCs w:val="28"/>
          <w:shd w:val="clear" w:color="auto" w:fill="F4F4F4"/>
        </w:rPr>
      </w:pPr>
      <w:r>
        <w:rPr>
          <w:rFonts w:ascii="Times New Roman" w:hAnsi="Times New Roman" w:cs="Times New Roman"/>
          <w:color w:val="202023"/>
          <w:sz w:val="28"/>
          <w:szCs w:val="28"/>
          <w:shd w:val="clear" w:color="auto" w:fill="F4F4F4"/>
        </w:rPr>
        <w:t>«</w:t>
      </w:r>
      <w:r w:rsidR="001618C4" w:rsidRPr="00BA3691">
        <w:rPr>
          <w:rFonts w:ascii="Times New Roman" w:hAnsi="Times New Roman" w:cs="Times New Roman"/>
          <w:color w:val="202023"/>
          <w:sz w:val="28"/>
          <w:szCs w:val="28"/>
          <w:shd w:val="clear" w:color="auto" w:fill="F4F4F4"/>
        </w:rPr>
        <w:t>Сотрудники Всесоюзного института растениеводства умирали от голода в кабинетах, заставленных элитными семенами</w:t>
      </w:r>
      <w:proofErr w:type="gramStart"/>
      <w:r w:rsidR="001618C4" w:rsidRPr="00BA3691">
        <w:rPr>
          <w:rFonts w:ascii="Times New Roman" w:hAnsi="Times New Roman" w:cs="Times New Roman"/>
          <w:color w:val="202023"/>
          <w:sz w:val="28"/>
          <w:szCs w:val="28"/>
          <w:shd w:val="clear" w:color="auto" w:fill="F4F4F4"/>
        </w:rPr>
        <w:t xml:space="preserve"> В</w:t>
      </w:r>
      <w:proofErr w:type="gramEnd"/>
      <w:r w:rsidR="001618C4" w:rsidRPr="00BA3691">
        <w:rPr>
          <w:rFonts w:ascii="Times New Roman" w:hAnsi="Times New Roman" w:cs="Times New Roman"/>
          <w:color w:val="202023"/>
          <w:sz w:val="28"/>
          <w:szCs w:val="28"/>
          <w:shd w:val="clear" w:color="auto" w:fill="F4F4F4"/>
        </w:rPr>
        <w:t xml:space="preserve"> центре Петербурга, на Исаакиевской площади, стоит приметное здание в стиле итальянского Ренессанса. Здесь в блокаду хранились тонны семян – уникальная коллекция, собранная выдающимся учёным Николаем Вавиловым, первым директором Всесоюзного института растениеводства (ВИР). В 1940 году он был арестован по обвинению в антисоветской деятельности и в январе 1943 года скончался в саратовской тюрьме № 1 от крупозного воспаления лёгких и истощения. Семечко на вес жизни</w:t>
      </w:r>
      <w:proofErr w:type="gramStart"/>
      <w:r w:rsidR="001618C4" w:rsidRPr="00BA3691">
        <w:rPr>
          <w:rFonts w:ascii="Times New Roman" w:hAnsi="Times New Roman" w:cs="Times New Roman"/>
          <w:color w:val="202023"/>
          <w:sz w:val="28"/>
          <w:szCs w:val="28"/>
          <w:shd w:val="clear" w:color="auto" w:fill="F4F4F4"/>
        </w:rPr>
        <w:t xml:space="preserve"> Д</w:t>
      </w:r>
      <w:proofErr w:type="gramEnd"/>
      <w:r w:rsidR="001618C4" w:rsidRPr="00BA3691">
        <w:rPr>
          <w:rFonts w:ascii="Times New Roman" w:hAnsi="Times New Roman" w:cs="Times New Roman"/>
          <w:color w:val="202023"/>
          <w:sz w:val="28"/>
          <w:szCs w:val="28"/>
          <w:shd w:val="clear" w:color="auto" w:fill="F4F4F4"/>
        </w:rPr>
        <w:t xml:space="preserve">о войны в коллекции ВИРа хранилось 250 тысяч образцов семян. В первую волну эвакуации примерно 20 тысяч из них смогли вывезти с собой в ручной клади сотрудники института. Около 40 тысяч пакетов с семенами доставили в Красноуфимск на самолёте. Ещё почти 100 тысяч образцов планировалось привезти туда же поездом. Но 30 августа 1941 года, когда состав подошёл к станции Мга, выяснилось: город занят фашистами. Поезд вернулся в Ленинград, уникальный груз – в здание на Исаакиевской площади... До сих пор доподлинно неизвестно, сколько человек несли вахту в институте. Но все они получали в день по 125 граммов хлеба, как и другие ленинградцы из категории служащих и иждивенцев. Шатаясь от слабости, эти люди охраняли свои сокровища от воров (были зафиксированы единичные случаи) и от </w:t>
      </w:r>
      <w:proofErr w:type="gramStart"/>
      <w:r w:rsidR="001618C4" w:rsidRPr="00BA3691">
        <w:rPr>
          <w:rFonts w:ascii="Times New Roman" w:hAnsi="Times New Roman" w:cs="Times New Roman"/>
          <w:color w:val="202023"/>
          <w:sz w:val="28"/>
          <w:szCs w:val="28"/>
          <w:shd w:val="clear" w:color="auto" w:fill="F4F4F4"/>
        </w:rPr>
        <w:t>полчищ</w:t>
      </w:r>
      <w:proofErr w:type="gramEnd"/>
      <w:r w:rsidR="001618C4" w:rsidRPr="00BA3691">
        <w:rPr>
          <w:rFonts w:ascii="Times New Roman" w:hAnsi="Times New Roman" w:cs="Times New Roman"/>
          <w:color w:val="202023"/>
          <w:sz w:val="28"/>
          <w:szCs w:val="28"/>
          <w:shd w:val="clear" w:color="auto" w:fill="F4F4F4"/>
        </w:rPr>
        <w:t xml:space="preserve"> голодных крыс. Грызуны сбрасывали со стеллажей жестяные коробки с семенами, от удара крышки открывались. Быстро оценив масштаб катастрофы, сотрудники нашли нестандартный ход: стали связывать между собой несколько коробок. Скинуть их или вскрыть стало невозможно... После войны благодаря спасённым семенам селекционеры вывели новые сорта пшеницы, ячменя, риса, бобовых культур, овощей, картофеля. Сегодня в коллекции ВИРа более 320 тысяч образцов, институт входит в число четырёх крупнейших в мире генетических банков. Вспомним тех, кто отдал за это жизнь</w:t>
      </w:r>
      <w:r>
        <w:rPr>
          <w:rFonts w:ascii="Times New Roman" w:hAnsi="Times New Roman" w:cs="Times New Roman"/>
          <w:color w:val="202023"/>
          <w:sz w:val="28"/>
          <w:szCs w:val="28"/>
          <w:shd w:val="clear" w:color="auto" w:fill="F4F4F4"/>
        </w:rPr>
        <w:t>».</w:t>
      </w:r>
    </w:p>
    <w:p w:rsidR="00BA3691" w:rsidRPr="005D612E" w:rsidRDefault="00BA3691" w:rsidP="00512D2D">
      <w:pPr>
        <w:rPr>
          <w:rFonts w:ascii="Times New Roman" w:hAnsi="Times New Roman" w:cs="Times New Roman"/>
          <w:i/>
          <w:color w:val="202023"/>
          <w:sz w:val="28"/>
          <w:szCs w:val="28"/>
          <w:shd w:val="clear" w:color="auto" w:fill="F4F4F4"/>
        </w:rPr>
      </w:pPr>
      <w:r w:rsidRPr="005D612E">
        <w:rPr>
          <w:rFonts w:ascii="Times New Roman" w:hAnsi="Times New Roman" w:cs="Times New Roman"/>
          <w:i/>
          <w:color w:val="202023"/>
          <w:sz w:val="28"/>
          <w:szCs w:val="28"/>
          <w:shd w:val="clear" w:color="auto" w:fill="F4F4F4"/>
        </w:rPr>
        <w:t>Продолжение материала найдете в журнале «Родина» №1, 2019 года.</w:t>
      </w:r>
    </w:p>
    <w:p w:rsidR="00401FD1" w:rsidRPr="00401FD1" w:rsidRDefault="004F4D01" w:rsidP="00512D2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-1905</wp:posOffset>
            </wp:positionV>
            <wp:extent cx="2733675" cy="3524250"/>
            <wp:effectExtent l="0" t="0" r="9525" b="0"/>
            <wp:wrapSquare wrapText="bothSides"/>
            <wp:docPr id="14" name="Рисунок 1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202023"/>
          <w:sz w:val="28"/>
          <w:szCs w:val="28"/>
        </w:rPr>
        <w:t xml:space="preserve"> </w:t>
      </w:r>
      <w:r w:rsidR="00401FD1" w:rsidRPr="00401FD1">
        <w:rPr>
          <w:rFonts w:ascii="Times New Roman" w:hAnsi="Times New Roman" w:cs="Times New Roman"/>
          <w:b/>
          <w:sz w:val="28"/>
          <w:szCs w:val="28"/>
        </w:rPr>
        <w:t>Родина. 2018, № 1. Статья «Обоз»/ О. Штраус. – С.42 – 47.</w:t>
      </w:r>
    </w:p>
    <w:p w:rsidR="009B6C6D" w:rsidRDefault="00D93E67" w:rsidP="00512D2D">
      <w:pPr>
        <w:rPr>
          <w:rFonts w:ascii="Times New Roman" w:hAnsi="Times New Roman" w:cs="Times New Roman"/>
          <w:color w:val="252525"/>
          <w:spacing w:val="3"/>
          <w:sz w:val="28"/>
          <w:szCs w:val="28"/>
          <w:shd w:val="clear" w:color="auto" w:fill="FFFFFF"/>
        </w:rPr>
      </w:pPr>
      <w:r w:rsidRPr="00D93E67">
        <w:rPr>
          <w:rFonts w:ascii="Times New Roman" w:hAnsi="Times New Roman" w:cs="Times New Roman"/>
          <w:color w:val="252525"/>
          <w:spacing w:val="3"/>
          <w:sz w:val="28"/>
          <w:szCs w:val="28"/>
          <w:shd w:val="clear" w:color="auto" w:fill="FFFFFF"/>
        </w:rPr>
        <w:t xml:space="preserve">75 лет назад была прорвана блокада Ленинграда. Но почти за год до этого линию фронта пересекли и прорвались в голодный город 223 подводы с продуктами, собранными колхозниками на оккупированных немцами территориях. 17 тонн мяса, 28 тонн круп, 14 тонн меда, масла, грибов... </w:t>
      </w:r>
      <w:r w:rsidR="009B6C6D">
        <w:rPr>
          <w:rFonts w:ascii="Times New Roman" w:hAnsi="Times New Roman" w:cs="Times New Roman"/>
          <w:color w:val="252525"/>
          <w:spacing w:val="3"/>
          <w:sz w:val="28"/>
          <w:szCs w:val="28"/>
          <w:shd w:val="clear" w:color="auto" w:fill="FFFFFF"/>
        </w:rPr>
        <w:t xml:space="preserve"> </w:t>
      </w:r>
    </w:p>
    <w:p w:rsidR="00D93E67" w:rsidRDefault="00D93E67" w:rsidP="00512D2D">
      <w:pPr>
        <w:rPr>
          <w:rFonts w:ascii="Times New Roman" w:hAnsi="Times New Roman" w:cs="Times New Roman"/>
          <w:color w:val="252525"/>
          <w:spacing w:val="3"/>
          <w:sz w:val="28"/>
          <w:szCs w:val="28"/>
          <w:shd w:val="clear" w:color="auto" w:fill="FFFFFF"/>
        </w:rPr>
      </w:pPr>
      <w:r w:rsidRPr="00D93E67">
        <w:rPr>
          <w:rFonts w:ascii="Times New Roman" w:hAnsi="Times New Roman" w:cs="Times New Roman"/>
          <w:color w:val="252525"/>
          <w:spacing w:val="3"/>
          <w:sz w:val="28"/>
          <w:szCs w:val="28"/>
          <w:shd w:val="clear" w:color="auto" w:fill="FFFFFF"/>
        </w:rPr>
        <w:t xml:space="preserve">Как смогли пробиться </w:t>
      </w:r>
      <w:proofErr w:type="gramStart"/>
      <w:r w:rsidRPr="00D93E67">
        <w:rPr>
          <w:rFonts w:ascii="Times New Roman" w:hAnsi="Times New Roman" w:cs="Times New Roman"/>
          <w:color w:val="252525"/>
          <w:spacing w:val="3"/>
          <w:sz w:val="28"/>
          <w:szCs w:val="28"/>
          <w:shd w:val="clear" w:color="auto" w:fill="FFFFFF"/>
        </w:rPr>
        <w:t>к</w:t>
      </w:r>
      <w:proofErr w:type="gramEnd"/>
      <w:r w:rsidRPr="00D93E67">
        <w:rPr>
          <w:rFonts w:ascii="Times New Roman" w:hAnsi="Times New Roman" w:cs="Times New Roman"/>
          <w:color w:val="252525"/>
          <w:spacing w:val="3"/>
          <w:sz w:val="28"/>
          <w:szCs w:val="28"/>
          <w:shd w:val="clear" w:color="auto" w:fill="FFFFFF"/>
        </w:rPr>
        <w:t xml:space="preserve"> своим? Как удалось в глубоком тылу у немцев собрать такое количество драгоценной еды? Об этом вспоминают участники легендарного Обоза. </w:t>
      </w:r>
    </w:p>
    <w:p w:rsidR="00546642" w:rsidRDefault="009B6C6D" w:rsidP="00546642">
      <w:pPr>
        <w:rPr>
          <w:rFonts w:ascii="Times New Roman" w:hAnsi="Times New Roman" w:cs="Times New Roman"/>
          <w:b/>
          <w:color w:val="252525"/>
          <w:spacing w:val="3"/>
          <w:sz w:val="28"/>
          <w:szCs w:val="28"/>
          <w:shd w:val="clear" w:color="auto" w:fill="FFFFFF"/>
        </w:rPr>
      </w:pPr>
      <w:r w:rsidRPr="009B6C6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7FB0DB83" wp14:editId="3EE22FAB">
            <wp:simplePos x="0" y="0"/>
            <wp:positionH relativeFrom="margin">
              <wp:posOffset>-66675</wp:posOffset>
            </wp:positionH>
            <wp:positionV relativeFrom="margin">
              <wp:posOffset>4165600</wp:posOffset>
            </wp:positionV>
            <wp:extent cx="2905125" cy="2000250"/>
            <wp:effectExtent l="0" t="0" r="9525" b="0"/>
            <wp:wrapSquare wrapText="bothSides"/>
            <wp:docPr id="5" name="Рисунок 5" descr="https://cdnstatic.rg.ru/uploads/images/149/09/95/ryzh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static.rg.ru/uploads/images/149/09/95/ryzhov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6C6D">
        <w:rPr>
          <w:rFonts w:ascii="Times New Roman" w:eastAsia="Times New Roman" w:hAnsi="Times New Roman" w:cs="Times New Roman"/>
          <w:b/>
          <w:bCs/>
          <w:color w:val="252525"/>
          <w:spacing w:val="3"/>
          <w:sz w:val="28"/>
          <w:szCs w:val="28"/>
          <w:lang w:eastAsia="ru-RU"/>
        </w:rPr>
        <w:t>Как родилась идея</w:t>
      </w:r>
    </w:p>
    <w:p w:rsidR="00546642" w:rsidRPr="00546642" w:rsidRDefault="009B6C6D" w:rsidP="00546642">
      <w:pPr>
        <w:rPr>
          <w:rFonts w:ascii="Times New Roman" w:hAnsi="Times New Roman" w:cs="Times New Roman"/>
          <w:b/>
          <w:color w:val="252525"/>
          <w:spacing w:val="3"/>
          <w:sz w:val="28"/>
          <w:szCs w:val="28"/>
          <w:shd w:val="clear" w:color="auto" w:fill="FFFFFF"/>
        </w:rPr>
      </w:pPr>
      <w:r w:rsidRPr="009B6C6D"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  <w:t>Петр Тимофеевич Рыжов в феврале 1942 года семилетним мальчишкой работал на сборе Обоза... агитатором. Он и до этого был на подхвате в селе Железнице, где располагался штаб 2-й Ленинградской партизанской бригады под командованием Героя Советского Союза Николая Григорьевича Васильева: полы подмести, дрова к печке поднести, сбегать по деревне с поручением.</w:t>
      </w:r>
      <w:r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  <w:t xml:space="preserve"> </w:t>
      </w:r>
      <w:r w:rsidRPr="009B6C6D">
        <w:rPr>
          <w:rFonts w:ascii="Times New Roman" w:hAnsi="Times New Roman" w:cs="Times New Roman"/>
          <w:color w:val="252525"/>
          <w:spacing w:val="3"/>
          <w:sz w:val="28"/>
          <w:szCs w:val="28"/>
          <w:shd w:val="clear" w:color="auto" w:fill="FFFFFF"/>
        </w:rPr>
        <w:t xml:space="preserve">Немецкие самолеты-разведчики регулярно совершали облет партизанского края: взрослые на улице могли привлечь внимание, а с </w:t>
      </w:r>
      <w:proofErr w:type="gramStart"/>
      <w:r w:rsidRPr="009B6C6D">
        <w:rPr>
          <w:rFonts w:ascii="Times New Roman" w:hAnsi="Times New Roman" w:cs="Times New Roman"/>
          <w:color w:val="252525"/>
          <w:spacing w:val="3"/>
          <w:sz w:val="28"/>
          <w:szCs w:val="28"/>
          <w:shd w:val="clear" w:color="auto" w:fill="FFFFFF"/>
        </w:rPr>
        <w:t>пацана</w:t>
      </w:r>
      <w:proofErr w:type="gramEnd"/>
      <w:r w:rsidRPr="009B6C6D">
        <w:rPr>
          <w:rFonts w:ascii="Times New Roman" w:hAnsi="Times New Roman" w:cs="Times New Roman"/>
          <w:color w:val="252525"/>
          <w:spacing w:val="3"/>
          <w:sz w:val="28"/>
          <w:szCs w:val="28"/>
          <w:shd w:val="clear" w:color="auto" w:fill="FFFFFF"/>
        </w:rPr>
        <w:t xml:space="preserve"> что взять? </w:t>
      </w:r>
      <w:r w:rsidR="00546642">
        <w:rPr>
          <w:rFonts w:ascii="Times New Roman" w:hAnsi="Times New Roman" w:cs="Times New Roman"/>
          <w:color w:val="252525"/>
          <w:spacing w:val="3"/>
          <w:sz w:val="28"/>
          <w:szCs w:val="28"/>
          <w:shd w:val="clear" w:color="auto" w:fill="FFFFFF"/>
        </w:rPr>
        <w:t xml:space="preserve">   </w:t>
      </w:r>
    </w:p>
    <w:p w:rsidR="00546642" w:rsidRDefault="00546642" w:rsidP="00546642">
      <w:pPr>
        <w:shd w:val="clear" w:color="auto" w:fill="FFFFFF"/>
        <w:spacing w:after="480" w:line="240" w:lineRule="auto"/>
        <w:rPr>
          <w:rFonts w:ascii="Times New Roman" w:hAnsi="Times New Roman" w:cs="Times New Roman"/>
          <w:color w:val="252525"/>
          <w:spacing w:val="3"/>
          <w:sz w:val="28"/>
          <w:szCs w:val="28"/>
        </w:rPr>
      </w:pPr>
      <w:r w:rsidRPr="00546642">
        <w:rPr>
          <w:rFonts w:ascii="Times New Roman" w:hAnsi="Times New Roman" w:cs="Times New Roman"/>
          <w:color w:val="252525"/>
          <w:spacing w:val="3"/>
          <w:sz w:val="28"/>
          <w:szCs w:val="28"/>
        </w:rPr>
        <w:t>О смышленом мальчишке вспомнили, когда 22 февраля партизаны отбили у немцев райцентр Дедовичи. По такому случаю в штаб бригады приехал представитель Северо-Западного фронта Алексей Асмолов. Подведение итогов да еще в канун Дня Советской армии, переросло в застолье.</w:t>
      </w:r>
      <w:r>
        <w:rPr>
          <w:rFonts w:ascii="Times New Roman" w:hAnsi="Times New Roman" w:cs="Times New Roman"/>
          <w:color w:val="252525"/>
          <w:spacing w:val="3"/>
          <w:sz w:val="28"/>
          <w:szCs w:val="28"/>
        </w:rPr>
        <w:t xml:space="preserve"> </w:t>
      </w:r>
      <w:r w:rsidRPr="00546642">
        <w:rPr>
          <w:rFonts w:ascii="Times New Roman" w:hAnsi="Times New Roman" w:cs="Times New Roman"/>
          <w:color w:val="252525"/>
          <w:spacing w:val="3"/>
          <w:sz w:val="28"/>
          <w:szCs w:val="28"/>
        </w:rPr>
        <w:t xml:space="preserve">Глядя на полный </w:t>
      </w:r>
      <w:proofErr w:type="gramStart"/>
      <w:r w:rsidRPr="00546642">
        <w:rPr>
          <w:rFonts w:ascii="Times New Roman" w:hAnsi="Times New Roman" w:cs="Times New Roman"/>
          <w:color w:val="252525"/>
          <w:spacing w:val="3"/>
          <w:sz w:val="28"/>
          <w:szCs w:val="28"/>
        </w:rPr>
        <w:t>снеди</w:t>
      </w:r>
      <w:proofErr w:type="gramEnd"/>
      <w:r w:rsidRPr="00546642">
        <w:rPr>
          <w:rFonts w:ascii="Times New Roman" w:hAnsi="Times New Roman" w:cs="Times New Roman"/>
          <w:color w:val="252525"/>
          <w:spacing w:val="3"/>
          <w:sz w:val="28"/>
          <w:szCs w:val="28"/>
        </w:rPr>
        <w:t xml:space="preserve"> стол, Асмолов стал рассказывать про голодающих ленинградцев. Показал фотографии блокадного города. В эту зиму масштаб трагедии многие еще не осознавали, тем более в глубоком вражеском тылу. </w:t>
      </w:r>
      <w:proofErr w:type="gramStart"/>
      <w:r w:rsidRPr="00546642">
        <w:rPr>
          <w:rFonts w:ascii="Times New Roman" w:hAnsi="Times New Roman" w:cs="Times New Roman"/>
          <w:color w:val="252525"/>
          <w:spacing w:val="3"/>
          <w:sz w:val="28"/>
          <w:szCs w:val="28"/>
        </w:rPr>
        <w:t>Услышанное</w:t>
      </w:r>
      <w:proofErr w:type="gramEnd"/>
      <w:r w:rsidRPr="00546642">
        <w:rPr>
          <w:rFonts w:ascii="Times New Roman" w:hAnsi="Times New Roman" w:cs="Times New Roman"/>
          <w:color w:val="252525"/>
          <w:spacing w:val="3"/>
          <w:sz w:val="28"/>
          <w:szCs w:val="28"/>
        </w:rPr>
        <w:t xml:space="preserve"> вызвало шок.</w:t>
      </w:r>
      <w:r>
        <w:rPr>
          <w:rFonts w:ascii="Times New Roman" w:hAnsi="Times New Roman" w:cs="Times New Roman"/>
          <w:color w:val="252525"/>
          <w:spacing w:val="3"/>
          <w:sz w:val="28"/>
          <w:szCs w:val="28"/>
        </w:rPr>
        <w:t xml:space="preserve"> </w:t>
      </w:r>
      <w:r w:rsidRPr="00546642">
        <w:rPr>
          <w:rFonts w:ascii="Times New Roman" w:hAnsi="Times New Roman" w:cs="Times New Roman"/>
          <w:color w:val="252525"/>
          <w:spacing w:val="3"/>
          <w:sz w:val="28"/>
          <w:szCs w:val="28"/>
        </w:rPr>
        <w:t>Так сама собой родилась дерзкая мысль - отправить в Ленинград продовольственный Обоз!</w:t>
      </w:r>
    </w:p>
    <w:p w:rsidR="00861E34" w:rsidRDefault="00861E34" w:rsidP="00861E34">
      <w:pPr>
        <w:rPr>
          <w:rFonts w:ascii="Times New Roman" w:hAnsi="Times New Roman" w:cs="Times New Roman"/>
          <w:i/>
          <w:color w:val="202023"/>
          <w:sz w:val="28"/>
          <w:szCs w:val="28"/>
          <w:shd w:val="clear" w:color="auto" w:fill="F4F4F4"/>
        </w:rPr>
      </w:pPr>
      <w:r w:rsidRPr="005D612E">
        <w:rPr>
          <w:rFonts w:ascii="Times New Roman" w:hAnsi="Times New Roman" w:cs="Times New Roman"/>
          <w:i/>
          <w:color w:val="202023"/>
          <w:sz w:val="28"/>
          <w:szCs w:val="28"/>
          <w:shd w:val="clear" w:color="auto" w:fill="F4F4F4"/>
        </w:rPr>
        <w:t>Продолжение материала найдете в журнале «Родина» №1, 201</w:t>
      </w:r>
      <w:r>
        <w:rPr>
          <w:rFonts w:ascii="Times New Roman" w:hAnsi="Times New Roman" w:cs="Times New Roman"/>
          <w:i/>
          <w:color w:val="202023"/>
          <w:sz w:val="28"/>
          <w:szCs w:val="28"/>
          <w:shd w:val="clear" w:color="auto" w:fill="F4F4F4"/>
        </w:rPr>
        <w:t>8</w:t>
      </w:r>
      <w:r w:rsidRPr="005D612E">
        <w:rPr>
          <w:rFonts w:ascii="Times New Roman" w:hAnsi="Times New Roman" w:cs="Times New Roman"/>
          <w:i/>
          <w:color w:val="202023"/>
          <w:sz w:val="28"/>
          <w:szCs w:val="28"/>
          <w:shd w:val="clear" w:color="auto" w:fill="F4F4F4"/>
        </w:rPr>
        <w:t xml:space="preserve"> года.</w:t>
      </w:r>
    </w:p>
    <w:p w:rsidR="00F74993" w:rsidRPr="00F74993" w:rsidRDefault="00D84DBC" w:rsidP="00861E34">
      <w:pPr>
        <w:rPr>
          <w:rFonts w:ascii="Times New Roman" w:hAnsi="Times New Roman" w:cs="Times New Roman"/>
          <w:color w:val="202023"/>
          <w:sz w:val="28"/>
          <w:szCs w:val="28"/>
          <w:shd w:val="clear" w:color="auto" w:fill="F4F4F4"/>
        </w:rPr>
      </w:pPr>
      <w:r>
        <w:rPr>
          <w:rFonts w:ascii="Times New Roman" w:hAnsi="Times New Roman" w:cs="Times New Roman"/>
          <w:color w:val="202023"/>
          <w:sz w:val="28"/>
          <w:szCs w:val="28"/>
          <w:shd w:val="clear" w:color="auto" w:fill="F4F4F4"/>
        </w:rPr>
        <w:lastRenderedPageBreak/>
        <w:t xml:space="preserve"> </w:t>
      </w:r>
      <w:r w:rsidR="00017A09">
        <w:rPr>
          <w:noProof/>
          <w:lang w:eastAsia="ru-RU"/>
        </w:rPr>
        <w:drawing>
          <wp:inline distT="0" distB="0" distL="0" distR="0" wp14:anchorId="54257CA7" wp14:editId="3D2BF559">
            <wp:extent cx="4943475" cy="2238375"/>
            <wp:effectExtent l="0" t="0" r="9525" b="0"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5899" cy="2239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FED" w:rsidRDefault="00861E34" w:rsidP="00017A09">
      <w:pPr>
        <w:shd w:val="clear" w:color="auto" w:fill="FFFFFF"/>
        <w:spacing w:after="480" w:line="240" w:lineRule="auto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52525"/>
          <w:spacing w:val="3"/>
          <w:sz w:val="28"/>
          <w:szCs w:val="28"/>
        </w:rPr>
        <w:t xml:space="preserve"> </w:t>
      </w:r>
      <w:r w:rsidR="00E40AD3">
        <w:rPr>
          <w:rFonts w:ascii="Times New Roman" w:hAnsi="Times New Roman" w:cs="Times New Roman"/>
          <w:color w:val="252525"/>
          <w:spacing w:val="3"/>
          <w:sz w:val="28"/>
          <w:szCs w:val="28"/>
        </w:rPr>
        <w:t xml:space="preserve">                         </w:t>
      </w:r>
      <w:r w:rsidR="00546642"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  <w:t xml:space="preserve"> </w:t>
      </w:r>
      <w:r w:rsidR="00017A09">
        <w:rPr>
          <w:noProof/>
          <w:lang w:eastAsia="ru-RU"/>
        </w:rPr>
        <w:drawing>
          <wp:inline distT="0" distB="0" distL="0" distR="0" wp14:anchorId="73BBEDCF" wp14:editId="0B9F1005">
            <wp:extent cx="6724650" cy="4724400"/>
            <wp:effectExtent l="0" t="0" r="0" b="0"/>
            <wp:docPr id="20" name="Рисунок 2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7947" cy="4726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017A09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="00F31FED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                  </w:t>
      </w:r>
      <w:r w:rsidR="008409AD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                                  </w:t>
      </w:r>
      <w:r w:rsidR="00F31FED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       </w:t>
      </w:r>
      <w:r w:rsidR="00F31FED">
        <w:rPr>
          <w:noProof/>
          <w:lang w:eastAsia="ru-RU"/>
        </w:rPr>
        <w:drawing>
          <wp:inline distT="0" distB="0" distL="0" distR="0" wp14:anchorId="6B0EA6CD" wp14:editId="2C21F525">
            <wp:extent cx="3581400" cy="1590675"/>
            <wp:effectExtent l="0" t="0" r="0" b="9525"/>
            <wp:docPr id="21" name="Рисунок 21" descr="https://avatars.mds.yandex.net/i?id=16c8e3e937df17e5a2a60b620a38ab325f629b78-4504275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i?id=16c8e3e937df17e5a2a60b620a38ab325f629b78-4504275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1FED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</w:p>
    <w:p w:rsidR="00E22243" w:rsidRDefault="00E22243" w:rsidP="00017A09">
      <w:pPr>
        <w:shd w:val="clear" w:color="auto" w:fill="FFFFFF"/>
        <w:spacing w:after="480" w:line="240" w:lineRule="auto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</w:p>
    <w:p w:rsidR="00E22243" w:rsidRDefault="00E22243" w:rsidP="00017A09">
      <w:pPr>
        <w:shd w:val="clear" w:color="auto" w:fill="FFFFFF"/>
        <w:spacing w:after="480" w:line="240" w:lineRule="auto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</w:p>
    <w:p w:rsidR="00E22243" w:rsidRPr="00E22243" w:rsidRDefault="00E22243" w:rsidP="00017A09">
      <w:pPr>
        <w:shd w:val="clear" w:color="auto" w:fill="FFFFFF"/>
        <w:spacing w:after="480" w:line="240" w:lineRule="auto"/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</w:pPr>
    </w:p>
    <w:p w:rsidR="00E22243" w:rsidRDefault="00E22243" w:rsidP="00017A09">
      <w:pPr>
        <w:shd w:val="clear" w:color="auto" w:fill="FFFFFF"/>
        <w:spacing w:after="480" w:line="240" w:lineRule="auto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</w:p>
    <w:p w:rsidR="00C242DE" w:rsidRDefault="00C242DE" w:rsidP="00017A09">
      <w:pPr>
        <w:shd w:val="clear" w:color="auto" w:fill="FFFFFF"/>
        <w:spacing w:after="480" w:line="240" w:lineRule="auto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</w:p>
    <w:p w:rsidR="00C242DE" w:rsidRDefault="00C242DE" w:rsidP="00017A09">
      <w:pPr>
        <w:shd w:val="clear" w:color="auto" w:fill="FFFFFF"/>
        <w:spacing w:after="480" w:line="240" w:lineRule="auto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</w:p>
    <w:p w:rsidR="00F124D3" w:rsidRDefault="00F124D3" w:rsidP="00017A09">
      <w:pPr>
        <w:shd w:val="clear" w:color="auto" w:fill="FFFFFF"/>
        <w:spacing w:after="480" w:line="240" w:lineRule="auto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</w:p>
    <w:p w:rsidR="00F124D3" w:rsidRDefault="00F124D3" w:rsidP="00017A09">
      <w:pPr>
        <w:shd w:val="clear" w:color="auto" w:fill="FFFFFF"/>
        <w:spacing w:after="480" w:line="240" w:lineRule="auto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</w:p>
    <w:p w:rsidR="00F124D3" w:rsidRDefault="00F124D3" w:rsidP="00017A09">
      <w:pPr>
        <w:shd w:val="clear" w:color="auto" w:fill="FFFFFF"/>
        <w:spacing w:after="480" w:line="240" w:lineRule="auto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</w:p>
    <w:p w:rsidR="00F124D3" w:rsidRDefault="00F124D3" w:rsidP="00017A09">
      <w:pPr>
        <w:shd w:val="clear" w:color="auto" w:fill="FFFFFF"/>
        <w:spacing w:after="480" w:line="240" w:lineRule="auto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</w:p>
    <w:p w:rsidR="00F31FED" w:rsidRDefault="00F31FED" w:rsidP="00017A09">
      <w:pPr>
        <w:shd w:val="clear" w:color="auto" w:fill="FFFFFF"/>
        <w:spacing w:after="480" w:line="240" w:lineRule="auto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</w:p>
    <w:p w:rsidR="00F31FED" w:rsidRDefault="00F31FED" w:rsidP="00017A09">
      <w:pPr>
        <w:shd w:val="clear" w:color="auto" w:fill="FFFFFF"/>
        <w:spacing w:after="480" w:line="240" w:lineRule="auto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</w:p>
    <w:p w:rsidR="00F31FED" w:rsidRPr="00F31FED" w:rsidRDefault="00F31FED" w:rsidP="00017A09">
      <w:pPr>
        <w:shd w:val="clear" w:color="auto" w:fill="FFFFFF"/>
        <w:spacing w:after="480" w:line="240" w:lineRule="auto"/>
        <w:rPr>
          <w:rFonts w:ascii="Times New Roman" w:eastAsia="Times New Roman" w:hAnsi="Times New Roman" w:cs="Times New Roman"/>
          <w:color w:val="252525"/>
          <w:spacing w:val="3"/>
          <w:sz w:val="28"/>
          <w:szCs w:val="28"/>
          <w:lang w:eastAsia="ru-RU"/>
        </w:rPr>
      </w:pPr>
    </w:p>
    <w:p w:rsidR="00F31FED" w:rsidRPr="00017A09" w:rsidRDefault="00F31FED" w:rsidP="00017A09">
      <w:pPr>
        <w:shd w:val="clear" w:color="auto" w:fill="FFFFFF"/>
        <w:spacing w:after="480" w:line="240" w:lineRule="auto"/>
        <w:rPr>
          <w:rFonts w:ascii="Times New Roman" w:hAnsi="Times New Roman" w:cs="Times New Roman"/>
          <w:color w:val="252525"/>
          <w:spacing w:val="3"/>
          <w:sz w:val="28"/>
          <w:szCs w:val="28"/>
        </w:rPr>
      </w:pPr>
    </w:p>
    <w:p w:rsidR="001618C4" w:rsidRDefault="001618C4" w:rsidP="00512D2D">
      <w:pP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</w:p>
    <w:p w:rsidR="001618C4" w:rsidRDefault="00DB2B0B" w:rsidP="00512D2D">
      <w:pP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</w:p>
    <w:p w:rsidR="001618C4" w:rsidRDefault="001618C4" w:rsidP="00512D2D">
      <w:pP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</w:p>
    <w:p w:rsidR="001618C4" w:rsidRDefault="001618C4" w:rsidP="00512D2D">
      <w:pP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</w:p>
    <w:p w:rsidR="001618C4" w:rsidRDefault="001618C4" w:rsidP="00512D2D">
      <w:pP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</w:p>
    <w:p w:rsidR="001618C4" w:rsidRDefault="001618C4" w:rsidP="00512D2D">
      <w:pP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</w:p>
    <w:p w:rsidR="001618C4" w:rsidRDefault="001618C4" w:rsidP="00512D2D">
      <w:pP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</w:p>
    <w:p w:rsidR="001618C4" w:rsidRDefault="001618C4" w:rsidP="00512D2D">
      <w:pP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</w:p>
    <w:p w:rsidR="001618C4" w:rsidRDefault="001618C4" w:rsidP="00512D2D">
      <w:pP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</w:p>
    <w:p w:rsidR="001618C4" w:rsidRDefault="001618C4" w:rsidP="00512D2D">
      <w:pP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</w:p>
    <w:p w:rsidR="001618C4" w:rsidRPr="00EE44C4" w:rsidRDefault="001618C4" w:rsidP="00512D2D">
      <w:pP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</w:p>
    <w:sectPr w:rsidR="001618C4" w:rsidRPr="00EE44C4" w:rsidSect="00FD2E0E">
      <w:pgSz w:w="11906" w:h="16838"/>
      <w:pgMar w:top="993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A4A69"/>
    <w:multiLevelType w:val="hybridMultilevel"/>
    <w:tmpl w:val="A268F2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003132"/>
    <w:multiLevelType w:val="hybridMultilevel"/>
    <w:tmpl w:val="02D4EA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5C172F"/>
    <w:multiLevelType w:val="hybridMultilevel"/>
    <w:tmpl w:val="2B28EABC"/>
    <w:lvl w:ilvl="0" w:tplc="041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CA4"/>
    <w:rsid w:val="00017A09"/>
    <w:rsid w:val="000212DA"/>
    <w:rsid w:val="00025751"/>
    <w:rsid w:val="00157A26"/>
    <w:rsid w:val="001618C4"/>
    <w:rsid w:val="001A67C6"/>
    <w:rsid w:val="002A2987"/>
    <w:rsid w:val="003C64FA"/>
    <w:rsid w:val="003D76B3"/>
    <w:rsid w:val="003F678D"/>
    <w:rsid w:val="00401FD1"/>
    <w:rsid w:val="00431854"/>
    <w:rsid w:val="004F3EF9"/>
    <w:rsid w:val="004F4D01"/>
    <w:rsid w:val="00504C8E"/>
    <w:rsid w:val="00512D2D"/>
    <w:rsid w:val="005245F1"/>
    <w:rsid w:val="00524CF2"/>
    <w:rsid w:val="00546642"/>
    <w:rsid w:val="005B16F5"/>
    <w:rsid w:val="005D43F5"/>
    <w:rsid w:val="005D612E"/>
    <w:rsid w:val="00634B82"/>
    <w:rsid w:val="0064183C"/>
    <w:rsid w:val="00716235"/>
    <w:rsid w:val="0074411C"/>
    <w:rsid w:val="007705E9"/>
    <w:rsid w:val="007F3B73"/>
    <w:rsid w:val="008069B0"/>
    <w:rsid w:val="00822B5B"/>
    <w:rsid w:val="008409AD"/>
    <w:rsid w:val="00861E34"/>
    <w:rsid w:val="00876CE1"/>
    <w:rsid w:val="009A4C82"/>
    <w:rsid w:val="009B6C6D"/>
    <w:rsid w:val="009C5CA4"/>
    <w:rsid w:val="009D3416"/>
    <w:rsid w:val="009E1FF0"/>
    <w:rsid w:val="00A15C33"/>
    <w:rsid w:val="00A31B4D"/>
    <w:rsid w:val="00A5403F"/>
    <w:rsid w:val="00A91F63"/>
    <w:rsid w:val="00AE1739"/>
    <w:rsid w:val="00B072A6"/>
    <w:rsid w:val="00B104C9"/>
    <w:rsid w:val="00BA3691"/>
    <w:rsid w:val="00BC2191"/>
    <w:rsid w:val="00BE2983"/>
    <w:rsid w:val="00C242DE"/>
    <w:rsid w:val="00C24C4A"/>
    <w:rsid w:val="00C301D6"/>
    <w:rsid w:val="00C525CB"/>
    <w:rsid w:val="00CC03AF"/>
    <w:rsid w:val="00D52069"/>
    <w:rsid w:val="00D84DBC"/>
    <w:rsid w:val="00D93E67"/>
    <w:rsid w:val="00DB2B0B"/>
    <w:rsid w:val="00DC7BAC"/>
    <w:rsid w:val="00E179FD"/>
    <w:rsid w:val="00E22243"/>
    <w:rsid w:val="00E40AD3"/>
    <w:rsid w:val="00E4222A"/>
    <w:rsid w:val="00E47743"/>
    <w:rsid w:val="00E663AF"/>
    <w:rsid w:val="00EE44C4"/>
    <w:rsid w:val="00EF0DB0"/>
    <w:rsid w:val="00F02BA9"/>
    <w:rsid w:val="00F124D3"/>
    <w:rsid w:val="00F14892"/>
    <w:rsid w:val="00F31FED"/>
    <w:rsid w:val="00F47FC7"/>
    <w:rsid w:val="00F74993"/>
    <w:rsid w:val="00FD2E0E"/>
    <w:rsid w:val="00FE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5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5CA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A2987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1618C4"/>
    <w:rPr>
      <w:color w:val="0000FF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546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5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5CA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A2987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1618C4"/>
    <w:rPr>
      <w:color w:val="0000FF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546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6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CA3BE8-09BD-4F3A-841E-A72B73FB9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808</TotalTime>
  <Pages>9</Pages>
  <Words>1296</Words>
  <Characters>7393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bibl3</dc:creator>
  <cp:lastModifiedBy>bibl3</cp:lastModifiedBy>
  <cp:revision>46</cp:revision>
  <dcterms:created xsi:type="dcterms:W3CDTF">2026-01-19T10:34:00Z</dcterms:created>
  <dcterms:modified xsi:type="dcterms:W3CDTF">2026-01-23T08:23:00Z</dcterms:modified>
</cp:coreProperties>
</file>