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34AB7" w14:textId="0A74F2B8" w:rsidR="00B320FD" w:rsidRPr="00730298" w:rsidRDefault="00B320FD" w:rsidP="00BE06F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28" w:type="pct"/>
        <w:tblInd w:w="-42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2"/>
      </w:tblGrid>
      <w:tr w:rsidR="005932D7" w:rsidRPr="00730298" w14:paraId="0B69D0FC" w14:textId="77777777" w:rsidTr="00FF32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4C2FE" w14:textId="373F2DD1" w:rsidR="007D12FD" w:rsidRDefault="009C3B4A" w:rsidP="00BE06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7D12FD" w:rsidRPr="00730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онтекстны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7D12FD" w:rsidRPr="00730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задач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7D12FD" w:rsidRPr="00730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химическим экспериментом</w:t>
            </w:r>
          </w:p>
          <w:p w14:paraId="0EE3AB19" w14:textId="49C8ECD6" w:rsidR="00FF3277" w:rsidRDefault="00FF3277" w:rsidP="00FF327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Основная задача изучения учебного предмета «Химия» –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системы химических знаний, а именно – важнейших фактов, понятий, законов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 xml:space="preserve">и теоретических положений.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изучении химии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 xml:space="preserve"> начинается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приобщение школьников к научным методам познания,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277">
              <w:rPr>
                <w:rFonts w:ascii="Times New Roman" w:hAnsi="Times New Roman" w:cs="Times New Roman"/>
                <w:sz w:val="24"/>
                <w:szCs w:val="24"/>
              </w:rPr>
              <w:t>с веществами,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 повседневной жизни, формируются представления о химической составляющей научной картины мира.</w:t>
            </w:r>
          </w:p>
          <w:p w14:paraId="7862E9A2" w14:textId="0E6451D4" w:rsidR="00BE06FF" w:rsidRPr="00FF3277" w:rsidRDefault="00BE06FF" w:rsidP="00BE06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6FF">
              <w:rPr>
                <w:rFonts w:ascii="Times New Roman" w:hAnsi="Times New Roman" w:cs="Times New Roman"/>
                <w:sz w:val="24"/>
                <w:szCs w:val="24"/>
              </w:rPr>
              <w:t xml:space="preserve">Контекстные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химическим экспериментом </w:t>
            </w:r>
            <w:r w:rsidRPr="00BE06FF">
              <w:rPr>
                <w:rFonts w:ascii="Times New Roman" w:hAnsi="Times New Roman" w:cs="Times New Roman"/>
                <w:sz w:val="24"/>
                <w:szCs w:val="24"/>
              </w:rPr>
              <w:t>могут выполняться как индивидуально,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6FF">
              <w:rPr>
                <w:rFonts w:ascii="Times New Roman" w:hAnsi="Times New Roman" w:cs="Times New Roman"/>
                <w:sz w:val="24"/>
                <w:szCs w:val="24"/>
              </w:rPr>
              <w:t xml:space="preserve">и группой учащихся (2–4 человека). </w:t>
            </w:r>
          </w:p>
          <w:p w14:paraId="171B0574" w14:textId="77777777" w:rsidR="00FC77CA" w:rsidRDefault="00FC77CA" w:rsidP="00FC77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«Чистые вещества и смеси»</w:t>
            </w:r>
          </w:p>
          <w:p w14:paraId="02ACEBCA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Вам необходимо очистить поваренную соль от речного песка.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Подумайте, как это можно сделать. Выполните следующие задания.</w:t>
            </w:r>
          </w:p>
          <w:p w14:paraId="3EDE6426" w14:textId="77777777" w:rsidR="00FC77CA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изображенных на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унке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приборов выберите те,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понадобятся вам для очистки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4B4CF62" w14:textId="77777777" w:rsidR="00FC77CA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A82E4A" wp14:editId="30049E2F">
                  <wp:extent cx="1009650" cy="1335657"/>
                  <wp:effectExtent l="0" t="0" r="0" b="0"/>
                  <wp:docPr id="8396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19" cy="1344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353316" wp14:editId="5FF5ADCE">
                  <wp:extent cx="1296486" cy="1352550"/>
                  <wp:effectExtent l="0" t="0" r="0" b="0"/>
                  <wp:docPr id="12363018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426" cy="1367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84E1AE" w14:textId="77777777" w:rsidR="00FC77CA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FD2AC73" w14:textId="77777777" w:rsidR="00FC77CA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  <w:p w14:paraId="702E8241" w14:textId="77777777" w:rsidR="00FC77CA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19975E" wp14:editId="43D0E1B1">
                  <wp:extent cx="762000" cy="1143000"/>
                  <wp:effectExtent l="0" t="0" r="0" b="0"/>
                  <wp:docPr id="192116953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25" cy="1144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6F168C" wp14:editId="23C0CB22">
                  <wp:extent cx="1077724" cy="1219200"/>
                  <wp:effectExtent l="0" t="0" r="8255" b="0"/>
                  <wp:docPr id="153253154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045" cy="1225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47E695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Укажите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выбранных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приборов;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отметьте,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разделения какого вида смесей (гомогенных или гетерогенных) 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используются.</w:t>
            </w:r>
          </w:p>
          <w:p w14:paraId="3865BC6B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31FA29FE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6529B5EF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 xml:space="preserve"> Опишите последовательность ваших действий.</w:t>
            </w:r>
          </w:p>
          <w:p w14:paraId="0C3588AA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7CC89861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68AAB0A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 xml:space="preserve"> Укажите, какие процессы – физические или химические – лежат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в основе предложенных вами процессов очистки поваренной соли от речного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песка; сформулируйте выводы о связи проводимых операций с составом смеси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и свойствами ее компонентов.</w:t>
            </w:r>
          </w:p>
          <w:p w14:paraId="00D06465" w14:textId="77777777" w:rsidR="00FC77CA" w:rsidRPr="004E53C2" w:rsidRDefault="00FC77CA" w:rsidP="00FC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6A1836C" w14:textId="77777777" w:rsidR="00FC77CA" w:rsidRDefault="00FC77CA" w:rsidP="00757C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8FF322" w14:textId="77777777" w:rsidR="001367A5" w:rsidRDefault="001367A5" w:rsidP="001367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«Основания»</w:t>
            </w:r>
          </w:p>
          <w:p w14:paraId="086F2723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выполните задания.</w:t>
            </w:r>
          </w:p>
          <w:p w14:paraId="2B3D1DA4" w14:textId="77777777" w:rsidR="001367A5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Прежде чем приступить к практической работе по получению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исследованию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свойств,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восьмиклассники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осуществили «мысленный» эксперимент. Для этого они изучили схему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проведения опытов и выполнили задания.</w:t>
            </w:r>
          </w:p>
          <w:p w14:paraId="62A6F1B2" w14:textId="77777777" w:rsidR="001367A5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5AED97" wp14:editId="2E596504">
                  <wp:extent cx="4257675" cy="2279494"/>
                  <wp:effectExtent l="0" t="0" r="0" b="6985"/>
                  <wp:docPr id="10383811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590" cy="228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9320B1" w14:textId="77777777" w:rsidR="001367A5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Схема выполнения опытов по получению гидроксида 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и исследованию его свойств</w:t>
            </w:r>
          </w:p>
          <w:p w14:paraId="5C59F6C6" w14:textId="77777777" w:rsidR="001367A5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0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Укажите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соединений,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и получающихся в проведении опытов, к одному из классов неорганических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веществ (оксиды, кислоты, основания, соли); дайте веществам названия.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3115"/>
              <w:gridCol w:w="3115"/>
              <w:gridCol w:w="3115"/>
            </w:tblGrid>
            <w:tr w:rsidR="001367A5" w14:paraId="75D3D5F7" w14:textId="77777777" w:rsidTr="00A177D6">
              <w:tc>
                <w:tcPr>
                  <w:tcW w:w="3115" w:type="dxa"/>
                </w:tcPr>
                <w:p w14:paraId="025CE6EB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вещества</w:t>
                  </w:r>
                </w:p>
              </w:tc>
              <w:tc>
                <w:tcPr>
                  <w:tcW w:w="3115" w:type="dxa"/>
                </w:tcPr>
                <w:p w14:paraId="411388CF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 неорганических веществ</w:t>
                  </w:r>
                </w:p>
              </w:tc>
              <w:tc>
                <w:tcPr>
                  <w:tcW w:w="3115" w:type="dxa"/>
                </w:tcPr>
                <w:p w14:paraId="257432F6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вещества</w:t>
                  </w:r>
                </w:p>
              </w:tc>
            </w:tr>
            <w:tr w:rsidR="001367A5" w14:paraId="68CD4C9E" w14:textId="77777777" w:rsidTr="00A177D6">
              <w:tc>
                <w:tcPr>
                  <w:tcW w:w="3115" w:type="dxa"/>
                </w:tcPr>
                <w:p w14:paraId="5AC45353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CuSO</w:t>
                  </w:r>
                  <w:proofErr w:type="spellEnd"/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4</w:t>
                  </w:r>
                </w:p>
              </w:tc>
              <w:tc>
                <w:tcPr>
                  <w:tcW w:w="3115" w:type="dxa"/>
                </w:tcPr>
                <w:p w14:paraId="38BD74E3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573A0B38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67A5" w14:paraId="3E4E793B" w14:textId="77777777" w:rsidTr="00A177D6">
              <w:tc>
                <w:tcPr>
                  <w:tcW w:w="3115" w:type="dxa"/>
                </w:tcPr>
                <w:p w14:paraId="27012B1B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NaOH</w:t>
                  </w:r>
                </w:p>
              </w:tc>
              <w:tc>
                <w:tcPr>
                  <w:tcW w:w="3115" w:type="dxa"/>
                </w:tcPr>
                <w:p w14:paraId="72DF7F40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0321AF4B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67A5" w14:paraId="5F887C81" w14:textId="77777777" w:rsidTr="00A177D6">
              <w:tc>
                <w:tcPr>
                  <w:tcW w:w="3115" w:type="dxa"/>
                </w:tcPr>
                <w:p w14:paraId="638DB3FC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OH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3115" w:type="dxa"/>
                </w:tcPr>
                <w:p w14:paraId="4E3EBC70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57CFF21F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67A5" w14:paraId="55F5777E" w14:textId="77777777" w:rsidTr="00A177D6">
              <w:tc>
                <w:tcPr>
                  <w:tcW w:w="3115" w:type="dxa"/>
                </w:tcPr>
                <w:p w14:paraId="121D5AA0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4</w:t>
                  </w:r>
                </w:p>
              </w:tc>
              <w:tc>
                <w:tcPr>
                  <w:tcW w:w="3115" w:type="dxa"/>
                </w:tcPr>
                <w:p w14:paraId="0B2A65F9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7496BD9F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67A5" w14:paraId="7821EBD1" w14:textId="77777777" w:rsidTr="00A177D6">
              <w:tc>
                <w:tcPr>
                  <w:tcW w:w="3115" w:type="dxa"/>
                </w:tcPr>
                <w:p w14:paraId="44F60AFE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4</w:t>
                  </w:r>
                </w:p>
              </w:tc>
              <w:tc>
                <w:tcPr>
                  <w:tcW w:w="3115" w:type="dxa"/>
                </w:tcPr>
                <w:p w14:paraId="2E109388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4CF89967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67A5" w14:paraId="0BA60043" w14:textId="77777777" w:rsidTr="00A177D6">
              <w:tc>
                <w:tcPr>
                  <w:tcW w:w="3115" w:type="dxa"/>
                </w:tcPr>
                <w:p w14:paraId="4860A43E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CuO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3E89A6FB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41D7B776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367A5" w14:paraId="0697555E" w14:textId="77777777" w:rsidTr="00A177D6">
              <w:tc>
                <w:tcPr>
                  <w:tcW w:w="3115" w:type="dxa"/>
                </w:tcPr>
                <w:p w14:paraId="7A64CE5F" w14:textId="77777777" w:rsidR="001367A5" w:rsidRP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</w:t>
                  </w:r>
                  <w:r w:rsidRPr="001367A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</w:p>
              </w:tc>
              <w:tc>
                <w:tcPr>
                  <w:tcW w:w="3115" w:type="dxa"/>
                </w:tcPr>
                <w:p w14:paraId="084E1005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14:paraId="35C94CE2" w14:textId="77777777" w:rsidR="001367A5" w:rsidRDefault="001367A5" w:rsidP="001367A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6B2B3C3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0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«цепочку превращений» в соответствии со схемой,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изображенной на рисунке.</w:t>
            </w:r>
          </w:p>
          <w:p w14:paraId="40A73E05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11006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6B031B28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0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Преобразуйте «цепочку превращений» в уравнения реакций.</w:t>
            </w:r>
          </w:p>
          <w:p w14:paraId="7135C976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377E9E7E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0F930D89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177AF85E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 xml:space="preserve"> Опишите признаки протекания реакций.</w:t>
            </w:r>
          </w:p>
          <w:p w14:paraId="6396FF72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Реакция 1: _____________________________________________________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32D29554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Реакция 2: ___________________________________________________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3B773FB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Реакция 3: ______________________________________________________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FE9546D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6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 xml:space="preserve"> Поясните, какие химические свойства гидроксида меди (II) отражены в этих опытах.</w:t>
            </w:r>
          </w:p>
          <w:p w14:paraId="7558B72E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67785AE4" w14:textId="77777777" w:rsidR="001367A5" w:rsidRPr="00757CF7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4097B88E" w14:textId="45EE524A" w:rsidR="001367A5" w:rsidRPr="001367A5" w:rsidRDefault="001367A5" w:rsidP="0013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 w:rsidRPr="00757CF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5F95A863" w14:textId="413EDACE" w:rsidR="005932D7" w:rsidRPr="00730298" w:rsidRDefault="00BD7383" w:rsidP="002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</w:t>
            </w:r>
            <w:r w:rsidR="005932D7" w:rsidRPr="00730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Реакции ионного обмена</w:t>
            </w:r>
            <w:r w:rsidRPr="00730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32D7" w:rsidRPr="00730298" w14:paraId="3DA5EEE1" w14:textId="77777777" w:rsidTr="00FF32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3000D" w14:textId="77777777" w:rsidR="005932D7" w:rsidRPr="00730298" w:rsidRDefault="005932D7" w:rsidP="00272B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2D7" w:rsidRPr="00730298" w14:paraId="77D65960" w14:textId="77777777" w:rsidTr="00FF32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F508E" w14:textId="07E9EF3D" w:rsidR="005932D7" w:rsidRPr="00730298" w:rsidRDefault="00B320FD" w:rsidP="00272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="005932D7" w:rsidRPr="00730298">
              <w:rPr>
                <w:rFonts w:ascii="Times New Roman" w:hAnsi="Times New Roman" w:cs="Times New Roman"/>
                <w:sz w:val="24"/>
                <w:szCs w:val="24"/>
              </w:rPr>
              <w:t>В руководстве по разведению аквариумных рыб написано, что для снижения карбонатной жёсткости водопроводной воды можно воспользоваться бытовым фильтром. Опишите опыт, который поможет подтвердить или опровергнуть данную информацию.</w:t>
            </w:r>
          </w:p>
          <w:p w14:paraId="1060E7FD" w14:textId="77777777" w:rsidR="00B320FD" w:rsidRPr="00730298" w:rsidRDefault="00B320FD" w:rsidP="00272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sz w:val="24"/>
                <w:szCs w:val="24"/>
              </w:rPr>
              <w:t>Задача 2. Первые "химические водоросли" вырастили еще в середине прошлого века в водных растворах солей. Немецкий физиолог М. Траубе имитировал рост живой клетки. Он помещал кристаллы сульфата меди в раствор желтой кровяной соли, и кристалл начинал "расти".</w:t>
            </w:r>
          </w:p>
          <w:p w14:paraId="70B09233" w14:textId="34374880" w:rsidR="00B320FD" w:rsidRPr="00B320FD" w:rsidRDefault="00B320FD" w:rsidP="00272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0FD">
              <w:rPr>
                <w:rFonts w:ascii="Times New Roman" w:hAnsi="Times New Roman" w:cs="Times New Roman"/>
                <w:sz w:val="24"/>
                <w:szCs w:val="24"/>
              </w:rPr>
              <w:t xml:space="preserve">Раствор всем известного силиката </w:t>
            </w:r>
            <w:r w:rsidRPr="00730298">
              <w:rPr>
                <w:rFonts w:ascii="Times New Roman" w:hAnsi="Times New Roman" w:cs="Times New Roman"/>
                <w:sz w:val="24"/>
                <w:szCs w:val="24"/>
              </w:rPr>
              <w:t>натрия (</w:t>
            </w:r>
            <w:r w:rsidRPr="00B320FD">
              <w:rPr>
                <w:rFonts w:ascii="Times New Roman" w:hAnsi="Times New Roman" w:cs="Times New Roman"/>
                <w:sz w:val="24"/>
                <w:szCs w:val="24"/>
              </w:rPr>
              <w:t>жидкое стекло, силикатный клей) можно также использовать при выращивании "химических водорослей". Если в раствор силиката натрия поместить вещества, дающие с ним нерастворимые соединения, то через некоторое время будет наблюдаться процесс роста "водорослей".</w:t>
            </w:r>
          </w:p>
          <w:p w14:paraId="5DED07C5" w14:textId="77777777" w:rsidR="00B320FD" w:rsidRPr="00730298" w:rsidRDefault="00B320FD" w:rsidP="00272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0FD">
              <w:rPr>
                <w:rFonts w:ascii="Times New Roman" w:hAnsi="Times New Roman" w:cs="Times New Roman"/>
                <w:sz w:val="24"/>
                <w:szCs w:val="24"/>
              </w:rPr>
              <w:t>Вырастите "химические водоросли" и объясните процесс их "роста".</w:t>
            </w:r>
          </w:p>
          <w:p w14:paraId="37FC93CB" w14:textId="77777777" w:rsidR="0085170F" w:rsidRPr="00730298" w:rsidRDefault="0085170F" w:rsidP="00272B1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sz w:val="24"/>
                <w:szCs w:val="24"/>
              </w:rPr>
              <w:t xml:space="preserve">Задача 3.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Ульяновская фирма «ООО» планирует организовать выпуск минеральной воды</w:t>
            </w:r>
          </w:p>
          <w:p w14:paraId="6FBEB174" w14:textId="77777777" w:rsidR="0085170F" w:rsidRPr="00730298" w:rsidRDefault="0085170F" w:rsidP="00272B1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«Лучшая». Комиссия по сертификации производства отказала директору фирмы Иванову в</w:t>
            </w:r>
          </w:p>
          <w:p w14:paraId="25EBD09E" w14:textId="77777777" w:rsidR="0085170F" w:rsidRPr="00730298" w:rsidRDefault="0085170F" w:rsidP="00272B1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рассмотрении заявки на сертификацию товара, увидев этикетки, заготовленные для наклейки на бутылки с прозрачной жидкостью. На них была указана информация о составе</w:t>
            </w:r>
          </w:p>
          <w:p w14:paraId="2E0102D4" w14:textId="361B3C14" w:rsidR="0085170F" w:rsidRPr="00730298" w:rsidRDefault="0085170F" w:rsidP="00272B1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932D7" w:rsidRPr="00730298" w14:paraId="430BE522" w14:textId="77777777" w:rsidTr="00FF32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FBA52" w14:textId="77777777" w:rsidR="005932D7" w:rsidRPr="00730298" w:rsidRDefault="005932D7" w:rsidP="00272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341F75" w14:textId="77777777" w:rsidR="0085170F" w:rsidRPr="00730298" w:rsidRDefault="0085170F" w:rsidP="00272B16">
      <w:pPr>
        <w:spacing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t>Минеральная вода содержит: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2977"/>
      </w:tblGrid>
      <w:tr w:rsidR="0085170F" w:rsidRPr="00730298" w14:paraId="773C50D7" w14:textId="77777777" w:rsidTr="00272B16">
        <w:tc>
          <w:tcPr>
            <w:tcW w:w="2830" w:type="dxa"/>
          </w:tcPr>
          <w:p w14:paraId="774079C9" w14:textId="77777777" w:rsidR="0085170F" w:rsidRDefault="0085170F" w:rsidP="00272B16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Катионы </w:t>
            </w:r>
          </w:p>
          <w:p w14:paraId="40AB3FC5" w14:textId="4FA8D623" w:rsidR="00730298" w:rsidRPr="00730298" w:rsidRDefault="00730298" w:rsidP="00272B16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BA397E" w14:textId="3774A6F4" w:rsidR="0085170F" w:rsidRPr="00730298" w:rsidRDefault="0085170F" w:rsidP="00272B16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Анионы</w:t>
            </w:r>
          </w:p>
        </w:tc>
      </w:tr>
      <w:tr w:rsidR="0085170F" w:rsidRPr="00730298" w14:paraId="195E0070" w14:textId="77777777" w:rsidTr="00272B16">
        <w:tc>
          <w:tcPr>
            <w:tcW w:w="2830" w:type="dxa"/>
          </w:tcPr>
          <w:p w14:paraId="6313F774" w14:textId="77777777" w:rsidR="0085170F" w:rsidRDefault="0085170F" w:rsidP="00272B16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Na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>+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 xml:space="preserve"> 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Ag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>+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Ca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>2+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и др.</w:t>
            </w:r>
          </w:p>
          <w:p w14:paraId="5FF63F8A" w14:textId="1E015786" w:rsidR="00730298" w:rsidRPr="00730298" w:rsidRDefault="00730298" w:rsidP="00272B16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F07FA8" w14:textId="01E43E5B" w:rsidR="0085170F" w:rsidRPr="00730298" w:rsidRDefault="0085170F" w:rsidP="00272B16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Cl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>-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 xml:space="preserve"> 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SO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val="en-US"/>
              </w:rPr>
              <w:t>4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 xml:space="preserve">2-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CO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  <w:lang w:val="en-US"/>
              </w:rPr>
              <w:t>3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73029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/>
              </w:rPr>
              <w:t>2-</w:t>
            </w:r>
          </w:p>
        </w:tc>
      </w:tr>
    </w:tbl>
    <w:p w14:paraId="464AA693" w14:textId="77777777" w:rsidR="00730298" w:rsidRDefault="00730298" w:rsidP="00272B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021BF21" w14:textId="10090D29" w:rsidR="0085170F" w:rsidRPr="00730298" w:rsidRDefault="0085170F" w:rsidP="00272B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t>Что, по вашему мнению, указывает на нечестность вновь испеченного производителя?</w:t>
      </w:r>
    </w:p>
    <w:p w14:paraId="59AE4BAC" w14:textId="77777777" w:rsidR="0085170F" w:rsidRPr="00730298" w:rsidRDefault="0085170F" w:rsidP="00272B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t>А) Некоторые из указанных пар катионов и анионов не могут одновременно находиться в</w:t>
      </w:r>
    </w:p>
    <w:p w14:paraId="0E99FAE6" w14:textId="77777777" w:rsidR="0085170F" w:rsidRPr="00730298" w:rsidRDefault="0085170F" w:rsidP="00272B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t>растворе.</w:t>
      </w:r>
    </w:p>
    <w:p w14:paraId="443B153B" w14:textId="77777777" w:rsidR="0085170F" w:rsidRPr="00730298" w:rsidRDefault="0085170F" w:rsidP="00272B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t>Б) При таком ионном составе минеральная вода должна быть мутной.</w:t>
      </w:r>
    </w:p>
    <w:p w14:paraId="77F99B3E" w14:textId="155B9830" w:rsidR="0085170F" w:rsidRPr="00730298" w:rsidRDefault="0085170F" w:rsidP="00272B16">
      <w:pPr>
        <w:spacing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lastRenderedPageBreak/>
        <w:t>В) Доказательство можно провести экспериментально в соответствии с таблицей растворимости</w:t>
      </w:r>
      <w:r w:rsidR="00730298" w:rsidRPr="00730298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312BEB6" w14:textId="77777777" w:rsidR="00730298" w:rsidRPr="00730298" w:rsidRDefault="00730298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kern w:val="0"/>
          <w:sz w:val="24"/>
          <w:szCs w:val="24"/>
        </w:rPr>
        <w:t xml:space="preserve">Задача 4. </w:t>
      </w:r>
      <w:r w:rsidRPr="00730298">
        <w:rPr>
          <w:rFonts w:ascii="Times New Roman" w:hAnsi="Times New Roman" w:cs="Times New Roman"/>
          <w:sz w:val="24"/>
          <w:szCs w:val="24"/>
        </w:rPr>
        <w:t>Возникновение и развитие кариеса зубов во многом обусловлено деятельностью микроорганизмов. В результате расщепления бактериями остатков пищи, образуются органические кислоты, которые повышают кислотность слюны до рН 4,5 - 5,0, что разрушающе действует на зубы.</w:t>
      </w:r>
    </w:p>
    <w:p w14:paraId="412B24C2" w14:textId="77777777" w:rsidR="00730298" w:rsidRPr="00730298" w:rsidRDefault="00730298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По телевидению часто рекламируется зубная паста «Блендамед». Из рекламы следует, что в состав этой пасты входит фторсодержащий компонент «</w:t>
      </w:r>
      <w:proofErr w:type="spellStart"/>
      <w:r w:rsidRPr="00730298">
        <w:rPr>
          <w:rFonts w:ascii="Times New Roman" w:hAnsi="Times New Roman" w:cs="Times New Roman"/>
          <w:sz w:val="24"/>
          <w:szCs w:val="24"/>
        </w:rPr>
        <w:t>флуорестат</w:t>
      </w:r>
      <w:proofErr w:type="spellEnd"/>
      <w:r w:rsidRPr="00730298">
        <w:rPr>
          <w:rFonts w:ascii="Times New Roman" w:hAnsi="Times New Roman" w:cs="Times New Roman"/>
          <w:sz w:val="24"/>
          <w:szCs w:val="24"/>
        </w:rPr>
        <w:t xml:space="preserve">», препятствующий кариесу: обработанная пастой яичная скорлупа утрачивает способность реагировать с кислотой. </w:t>
      </w:r>
    </w:p>
    <w:p w14:paraId="32BCFF29" w14:textId="65C1C5DA" w:rsidR="00730298" w:rsidRPr="00272B16" w:rsidRDefault="00730298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Сделайте предположения о составе рекламируемой пасты. Опробуйте действие приготовленной вами пасты на яичной скорлупе. Можно ли демонстрировать защитные свойства зубной пасты на опыте с яичной скорлупой?</w:t>
      </w:r>
    </w:p>
    <w:p w14:paraId="64E913D6" w14:textId="62B2948C" w:rsidR="007D12FD" w:rsidRPr="00730298" w:rsidRDefault="003A11A4" w:rsidP="00272B1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298">
        <w:rPr>
          <w:rFonts w:ascii="Times New Roman" w:hAnsi="Times New Roman" w:cs="Times New Roman"/>
          <w:b/>
          <w:bCs/>
          <w:sz w:val="24"/>
          <w:szCs w:val="24"/>
        </w:rPr>
        <w:t>Тема «Гидролиз»</w:t>
      </w:r>
    </w:p>
    <w:p w14:paraId="046150EA" w14:textId="77777777" w:rsidR="003A11A4" w:rsidRPr="00730298" w:rsidRDefault="003A11A4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 xml:space="preserve">Можно ли сделать с помощью серого и пыльного белое и мягкое? На первый взгляд, этот вопрос кажется парадоксальным. Однако, если вдуматься в его смысл, то можно предположить: ответ связан с каким-то моющим средством, причем нетрадиционным для нас. </w:t>
      </w:r>
    </w:p>
    <w:p w14:paraId="1D074547" w14:textId="10A77C89" w:rsidR="003A11A4" w:rsidRPr="00730298" w:rsidRDefault="003A11A4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 xml:space="preserve">Это моющее средство было известно еще в древности. На Руси женщины, стремясь сохранить мягкость, пышность и блеск своих волос, пользовались таким рецептом. </w:t>
      </w:r>
    </w:p>
    <w:p w14:paraId="0C4B5C3D" w14:textId="214FD581" w:rsidR="003A11A4" w:rsidRPr="00730298" w:rsidRDefault="003A11A4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В дубовом ведре тщательно размешивали со свежей дождевой водой добрый ковш золы (лучше еловой или от подсолнечника). Постоит такая смесь сутки. Потом процеживали через тряпочку или осторожно сливали воду с осадка, разводили водой, подогревали на каменке в бане и мыли ею голову.</w:t>
      </w:r>
    </w:p>
    <w:p w14:paraId="3C238606" w14:textId="7C88C197" w:rsidR="003A11A4" w:rsidRPr="00730298" w:rsidRDefault="003A11A4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Какое же вещество, входящее в состав золы</w:t>
      </w:r>
      <w:r w:rsidR="00B320FD" w:rsidRPr="00730298">
        <w:rPr>
          <w:rFonts w:ascii="Times New Roman" w:hAnsi="Times New Roman" w:cs="Times New Roman"/>
          <w:sz w:val="24"/>
          <w:szCs w:val="24"/>
        </w:rPr>
        <w:t>, обладает моющими свойствами, делает холсты белыми и мягким, а волосы – блестящими и пушистыми? Подтвердите свои предположения экспериментом.</w:t>
      </w:r>
    </w:p>
    <w:p w14:paraId="7A2860C8" w14:textId="0986D2D7" w:rsidR="00B320FD" w:rsidRPr="00730298" w:rsidRDefault="00B320FD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Попробуйте провести стирку куска холста, заменив при этом золу на соответствующий реактив.</w:t>
      </w:r>
    </w:p>
    <w:p w14:paraId="0CAC024D" w14:textId="77777777" w:rsidR="00B320FD" w:rsidRPr="00730298" w:rsidRDefault="00B320FD" w:rsidP="00272B1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298">
        <w:rPr>
          <w:rFonts w:ascii="Times New Roman" w:hAnsi="Times New Roman" w:cs="Times New Roman"/>
          <w:b/>
          <w:bCs/>
          <w:sz w:val="24"/>
          <w:szCs w:val="24"/>
        </w:rPr>
        <w:t>Тема «Металлы»</w:t>
      </w:r>
      <w:r w:rsidRPr="00730298">
        <w:rPr>
          <w:rFonts w:ascii="Times New Roman" w:hAnsi="Times New Roman" w:cs="Times New Roman"/>
          <w:b/>
          <w:bCs/>
          <w:vanish/>
          <w:sz w:val="24"/>
          <w:szCs w:val="24"/>
        </w:rPr>
        <w:t>Конец формы</w:t>
      </w:r>
    </w:p>
    <w:p w14:paraId="3DE107EF" w14:textId="77777777" w:rsidR="00B320FD" w:rsidRPr="00730298" w:rsidRDefault="00B320FD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В процессе выплавки меди в печи (для воспроизведения древнего способа) из шихты, содержащей основной карбонат меди (</w:t>
      </w:r>
      <w:r w:rsidRPr="0073029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0298">
        <w:rPr>
          <w:rFonts w:ascii="Times New Roman" w:hAnsi="Times New Roman" w:cs="Times New Roman"/>
          <w:sz w:val="24"/>
          <w:szCs w:val="24"/>
        </w:rPr>
        <w:t>) С</w:t>
      </w:r>
      <w:r w:rsidRPr="0073029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302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0298">
        <w:rPr>
          <w:rFonts w:ascii="Times New Roman" w:hAnsi="Times New Roman" w:cs="Times New Roman"/>
          <w:sz w:val="24"/>
          <w:szCs w:val="24"/>
        </w:rPr>
        <w:t>(</w:t>
      </w:r>
      <w:r w:rsidRPr="00730298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30298">
        <w:rPr>
          <w:rFonts w:ascii="Times New Roman" w:hAnsi="Times New Roman" w:cs="Times New Roman"/>
          <w:sz w:val="24"/>
          <w:szCs w:val="24"/>
        </w:rPr>
        <w:t>)</w:t>
      </w:r>
      <w:r w:rsidRPr="007302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029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3029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30298">
        <w:rPr>
          <w:rFonts w:ascii="Times New Roman" w:hAnsi="Times New Roman" w:cs="Times New Roman"/>
          <w:sz w:val="24"/>
          <w:szCs w:val="24"/>
        </w:rPr>
        <w:t xml:space="preserve"> и древесный уголь, получилась пористая масса, содержащая шарики меди, а также примеси оксида меди (</w:t>
      </w:r>
      <w:r w:rsidRPr="0073029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0298">
        <w:rPr>
          <w:rFonts w:ascii="Times New Roman" w:hAnsi="Times New Roman" w:cs="Times New Roman"/>
          <w:sz w:val="24"/>
          <w:szCs w:val="24"/>
        </w:rPr>
        <w:t>), основного карбоната меди (</w:t>
      </w:r>
      <w:r w:rsidRPr="0073029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0298">
        <w:rPr>
          <w:rFonts w:ascii="Times New Roman" w:hAnsi="Times New Roman" w:cs="Times New Roman"/>
          <w:sz w:val="24"/>
          <w:szCs w:val="24"/>
        </w:rPr>
        <w:t>), песка и древесного угля.</w:t>
      </w:r>
    </w:p>
    <w:p w14:paraId="7CFA2BFE" w14:textId="77777777" w:rsidR="00B320FD" w:rsidRPr="00730298" w:rsidRDefault="00B320FD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Предложите и опробуйте на опыте методику определения содержания металлической меди в полученной массе.</w:t>
      </w:r>
    </w:p>
    <w:p w14:paraId="77C6946B" w14:textId="00DF10AA" w:rsidR="00751F67" w:rsidRPr="00730298" w:rsidRDefault="00751F67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7405928"/>
      <w:r w:rsidRPr="00730298">
        <w:rPr>
          <w:rFonts w:ascii="Times New Roman" w:hAnsi="Times New Roman" w:cs="Times New Roman"/>
          <w:sz w:val="24"/>
          <w:szCs w:val="24"/>
        </w:rPr>
        <w:t xml:space="preserve">Возникновение и развитие кариеса зубов во многом обусловлено деятельностью микроорганизмов. В результате расщепления бактериями остатков пищи, образуются </w:t>
      </w:r>
      <w:r w:rsidRPr="00730298">
        <w:rPr>
          <w:rFonts w:ascii="Times New Roman" w:hAnsi="Times New Roman" w:cs="Times New Roman"/>
          <w:sz w:val="24"/>
          <w:szCs w:val="24"/>
        </w:rPr>
        <w:lastRenderedPageBreak/>
        <w:t>органические кислоты, которые повышают кислотность слюны до рН 4,5 - 5,0, что разрушающе действует на зубы.</w:t>
      </w:r>
    </w:p>
    <w:p w14:paraId="4BD8970B" w14:textId="13B1EA4D" w:rsidR="00730298" w:rsidRPr="00730298" w:rsidRDefault="00730298" w:rsidP="00272B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По телевидению часто рекламируется зубная паста «Блендамед». Из рекламы следует, что в состав этой пасты входит фторсодержащий компонент «</w:t>
      </w:r>
      <w:proofErr w:type="spellStart"/>
      <w:r w:rsidRPr="00730298">
        <w:rPr>
          <w:rFonts w:ascii="Times New Roman" w:hAnsi="Times New Roman" w:cs="Times New Roman"/>
          <w:sz w:val="24"/>
          <w:szCs w:val="24"/>
        </w:rPr>
        <w:t>флуорестат</w:t>
      </w:r>
      <w:proofErr w:type="spellEnd"/>
      <w:r w:rsidRPr="00730298">
        <w:rPr>
          <w:rFonts w:ascii="Times New Roman" w:hAnsi="Times New Roman" w:cs="Times New Roman"/>
          <w:sz w:val="24"/>
          <w:szCs w:val="24"/>
        </w:rPr>
        <w:t xml:space="preserve">», препятствующий кариесу: обработанная пастой яичная скорлупа утрачивает способность реагировать с кислотой. </w:t>
      </w:r>
    </w:p>
    <w:p w14:paraId="1F41EA12" w14:textId="62D7C968" w:rsidR="00757CF7" w:rsidRDefault="00730298" w:rsidP="00757C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>Сделайте предположения о составе рекламируемой пасты. Опробуйте действие приготовленной вами пасты на яичной скорлупе. Можно ли демонстрировать защитные свойства зубной пасты на опыте с яичной скорлупой</w:t>
      </w:r>
      <w:r w:rsidR="001367A5">
        <w:rPr>
          <w:rFonts w:ascii="Times New Roman" w:hAnsi="Times New Roman" w:cs="Times New Roman"/>
          <w:sz w:val="24"/>
          <w:szCs w:val="24"/>
        </w:rPr>
        <w:t>?</w:t>
      </w:r>
    </w:p>
    <w:bookmarkEnd w:id="0"/>
    <w:p w14:paraId="21CA06D5" w14:textId="77777777" w:rsidR="005932D7" w:rsidRPr="00730298" w:rsidRDefault="005932D7" w:rsidP="00272B16">
      <w:pPr>
        <w:spacing w:line="276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30298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sectPr w:rsidR="005932D7" w:rsidRPr="0073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42"/>
    <w:rsid w:val="0011006F"/>
    <w:rsid w:val="001367A5"/>
    <w:rsid w:val="00272B16"/>
    <w:rsid w:val="00364C2B"/>
    <w:rsid w:val="003A11A4"/>
    <w:rsid w:val="004E53C2"/>
    <w:rsid w:val="005932D7"/>
    <w:rsid w:val="00730298"/>
    <w:rsid w:val="00751F67"/>
    <w:rsid w:val="00757CF7"/>
    <w:rsid w:val="007B6C9F"/>
    <w:rsid w:val="007D12FD"/>
    <w:rsid w:val="0085170F"/>
    <w:rsid w:val="008F0DA9"/>
    <w:rsid w:val="009C3B4A"/>
    <w:rsid w:val="00A97696"/>
    <w:rsid w:val="00AD06FB"/>
    <w:rsid w:val="00B320FD"/>
    <w:rsid w:val="00BB6F5B"/>
    <w:rsid w:val="00BD7383"/>
    <w:rsid w:val="00BE06FF"/>
    <w:rsid w:val="00C2408B"/>
    <w:rsid w:val="00C26542"/>
    <w:rsid w:val="00D263E0"/>
    <w:rsid w:val="00D77A7E"/>
    <w:rsid w:val="00E02843"/>
    <w:rsid w:val="00FC77CA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76C1"/>
  <w15:chartTrackingRefBased/>
  <w15:docId w15:val="{7914B6AB-F1D9-4468-A00C-20C0595C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5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5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5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5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5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5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65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65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65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65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654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51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D8806-9CD3-4235-9183-0FB477E1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Кирова 2Б</cp:lastModifiedBy>
  <cp:revision>15</cp:revision>
  <dcterms:created xsi:type="dcterms:W3CDTF">2026-04-17T18:15:00Z</dcterms:created>
  <dcterms:modified xsi:type="dcterms:W3CDTF">2026-05-02T06:14:00Z</dcterms:modified>
</cp:coreProperties>
</file>