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953E0" w14:textId="77777777" w:rsidR="00565BBE" w:rsidRDefault="00565BBE" w:rsidP="00565BB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9D3DC2" w:rsidRPr="00565BBE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="009D3DC2" w:rsidRPr="00565BBE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9D3DC2" w:rsidRPr="00565BBE">
        <w:rPr>
          <w:rFonts w:ascii="Times New Roman" w:hAnsi="Times New Roman" w:cs="Times New Roman"/>
          <w:b/>
          <w:bCs/>
          <w:sz w:val="24"/>
          <w:szCs w:val="24"/>
        </w:rPr>
        <w:t>о проведении предметной недели химии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0D74C6" w14:textId="16602BB5" w:rsidR="008F0DA9" w:rsidRPr="00565BBE" w:rsidRDefault="00565BBE" w:rsidP="00565B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</w:r>
      <w:r w:rsidR="009D3DC2" w:rsidRPr="00C0063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>1. 1. Настоящее Положение определяет цели, задачи, порядок организации и проведения предметной недели химии в образовательной организации.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 xml:space="preserve">1. 2. Предметная неделя химии проводится в соответствии с планом работы </w:t>
      </w:r>
      <w:r w:rsidR="00C00636">
        <w:rPr>
          <w:rFonts w:ascii="Times New Roman" w:hAnsi="Times New Roman" w:cs="Times New Roman"/>
          <w:sz w:val="24"/>
          <w:szCs w:val="24"/>
        </w:rPr>
        <w:t>лицея</w:t>
      </w:r>
      <w:r w:rsidR="009D3DC2" w:rsidRPr="00565BBE">
        <w:rPr>
          <w:rFonts w:ascii="Times New Roman" w:hAnsi="Times New Roman" w:cs="Times New Roman"/>
          <w:sz w:val="24"/>
          <w:szCs w:val="24"/>
        </w:rPr>
        <w:t xml:space="preserve"> и направлена на повышение качества обучения и развитие познавательного интереса </w:t>
      </w:r>
      <w:proofErr w:type="gramStart"/>
      <w:r w:rsidR="009D3DC2" w:rsidRPr="00565B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D3DC2" w:rsidRPr="00565BBE">
        <w:rPr>
          <w:rFonts w:ascii="Times New Roman" w:hAnsi="Times New Roman" w:cs="Times New Roman"/>
          <w:sz w:val="24"/>
          <w:szCs w:val="24"/>
        </w:rPr>
        <w:t>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>1. 3. Организатором недели является учитель химии при поддержке администрации образовательной организации.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</w:r>
      <w:r w:rsidR="009D3DC2" w:rsidRPr="00C00636">
        <w:rPr>
          <w:rFonts w:ascii="Times New Roman" w:hAnsi="Times New Roman" w:cs="Times New Roman"/>
          <w:b/>
          <w:sz w:val="24"/>
          <w:szCs w:val="24"/>
        </w:rPr>
        <w:t>2. Цели и задачи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 xml:space="preserve">Цель: развитие интереса </w:t>
      </w:r>
      <w:proofErr w:type="gramStart"/>
      <w:r w:rsidR="009D3DC2" w:rsidRPr="00565B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D3DC2" w:rsidRPr="00565BBE">
        <w:rPr>
          <w:rFonts w:ascii="Times New Roman" w:hAnsi="Times New Roman" w:cs="Times New Roman"/>
          <w:sz w:val="24"/>
          <w:szCs w:val="24"/>
        </w:rPr>
        <w:t xml:space="preserve"> к изучению химии и формирование естественнонаучной грамотности.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>Задачи: расширение и углубление знаний обучающихся по химии; развитие познавательной активности и творческих способностей; формирование навыков исследовательской деятельности; выявление и поддержка одарённых обучающихся; формирование навыков командной работы и ответственности.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</w:r>
      <w:r w:rsidR="009D3DC2" w:rsidRPr="00C00636">
        <w:rPr>
          <w:rFonts w:ascii="Times New Roman" w:hAnsi="Times New Roman" w:cs="Times New Roman"/>
          <w:b/>
          <w:sz w:val="24"/>
          <w:szCs w:val="24"/>
        </w:rPr>
        <w:t>3. Участники недели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 xml:space="preserve">3. 1. </w:t>
      </w:r>
      <w:proofErr w:type="gramStart"/>
      <w:r w:rsidR="009D3DC2" w:rsidRPr="00565BBE">
        <w:rPr>
          <w:rFonts w:ascii="Times New Roman" w:hAnsi="Times New Roman" w:cs="Times New Roman"/>
          <w:sz w:val="24"/>
          <w:szCs w:val="24"/>
        </w:rPr>
        <w:t xml:space="preserve">Участниками предметной недели являются обучающиеся </w:t>
      </w:r>
      <w:r w:rsidR="00C00636">
        <w:rPr>
          <w:rFonts w:ascii="Times New Roman" w:hAnsi="Times New Roman" w:cs="Times New Roman"/>
          <w:sz w:val="24"/>
          <w:szCs w:val="24"/>
        </w:rPr>
        <w:t>8</w:t>
      </w:r>
      <w:r w:rsidR="009D3DC2" w:rsidRPr="00565BBE">
        <w:rPr>
          <w:rFonts w:ascii="Times New Roman" w:hAnsi="Times New Roman" w:cs="Times New Roman"/>
          <w:sz w:val="24"/>
          <w:szCs w:val="24"/>
        </w:rPr>
        <w:t>–11 классов.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>3. 2.</w:t>
      </w:r>
      <w:proofErr w:type="gramEnd"/>
      <w:r w:rsidR="009D3DC2" w:rsidRPr="00565BBE">
        <w:rPr>
          <w:rFonts w:ascii="Times New Roman" w:hAnsi="Times New Roman" w:cs="Times New Roman"/>
          <w:sz w:val="24"/>
          <w:szCs w:val="24"/>
        </w:rPr>
        <w:t xml:space="preserve"> К участию могут привлекаться педагоги, классные руководители, родители.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</w:r>
      <w:r w:rsidR="009D3DC2" w:rsidRPr="00C00636">
        <w:rPr>
          <w:rFonts w:ascii="Times New Roman" w:hAnsi="Times New Roman" w:cs="Times New Roman"/>
          <w:b/>
          <w:sz w:val="24"/>
          <w:szCs w:val="24"/>
        </w:rPr>
        <w:t>4. Сроки и порядок проведения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 xml:space="preserve">4. 1. Сроки проведения предметной недели определяются приказом по </w:t>
      </w:r>
      <w:r w:rsidR="00C00636">
        <w:rPr>
          <w:rFonts w:ascii="Times New Roman" w:hAnsi="Times New Roman" w:cs="Times New Roman"/>
          <w:sz w:val="24"/>
          <w:szCs w:val="24"/>
        </w:rPr>
        <w:t>лицею</w:t>
      </w:r>
      <w:r w:rsidR="009D3DC2" w:rsidRPr="00565BBE">
        <w:rPr>
          <w:rFonts w:ascii="Times New Roman" w:hAnsi="Times New Roman" w:cs="Times New Roman"/>
          <w:sz w:val="24"/>
          <w:szCs w:val="24"/>
        </w:rPr>
        <w:t>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>4. 2. В рамках недели проводятся различные мероприятия: викторины, конкурсы, олимпиады; практические занятия и демонстрационные опыты; интеллектуальные игры и квесты; выставки и творческие проекты.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 xml:space="preserve">4. 3. План проведения недели утверждается администрацией </w:t>
      </w:r>
      <w:r w:rsidR="00C00636">
        <w:rPr>
          <w:rFonts w:ascii="Times New Roman" w:hAnsi="Times New Roman" w:cs="Times New Roman"/>
          <w:sz w:val="24"/>
          <w:szCs w:val="24"/>
        </w:rPr>
        <w:t>лицея</w:t>
      </w:r>
      <w:r w:rsidR="009D3DC2" w:rsidRPr="00565BBE">
        <w:rPr>
          <w:rFonts w:ascii="Times New Roman" w:hAnsi="Times New Roman" w:cs="Times New Roman"/>
          <w:sz w:val="24"/>
          <w:szCs w:val="24"/>
        </w:rPr>
        <w:t>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</w:r>
      <w:r w:rsidR="009D3DC2" w:rsidRPr="00C00636">
        <w:rPr>
          <w:rFonts w:ascii="Times New Roman" w:hAnsi="Times New Roman" w:cs="Times New Roman"/>
          <w:b/>
          <w:sz w:val="24"/>
          <w:szCs w:val="24"/>
        </w:rPr>
        <w:t>5. Организация и проведение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>5. 1. Учитель химии разрабатывает план ме</w:t>
      </w:r>
      <w:bookmarkStart w:id="0" w:name="_GoBack"/>
      <w:bookmarkEnd w:id="0"/>
      <w:r w:rsidR="009D3DC2" w:rsidRPr="00565BBE">
        <w:rPr>
          <w:rFonts w:ascii="Times New Roman" w:hAnsi="Times New Roman" w:cs="Times New Roman"/>
          <w:sz w:val="24"/>
          <w:szCs w:val="24"/>
        </w:rPr>
        <w:t>роприятий и обеспечивает их проведение.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>5. 2. При проведении мероприятий учитываются возрастные особенности обучающихся.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>5. 3. Обеспечивается соблюдение требований техники безопасности при проведении опытов и практических работ.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</w:r>
      <w:r w:rsidR="009D3DC2" w:rsidRPr="00C00636">
        <w:rPr>
          <w:rFonts w:ascii="Times New Roman" w:hAnsi="Times New Roman" w:cs="Times New Roman"/>
          <w:b/>
          <w:sz w:val="24"/>
          <w:szCs w:val="24"/>
        </w:rPr>
        <w:t>6. Подведение итогов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>6. 1. По итогам проведения недели определяется активность обучающихся и результаты участия в мероприятиях.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>6. 2. Победители и призёры конкурсов награждаются грамотами и дипломами.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>6. 3. Итоги недели оформляются в виде отчёта.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</w:r>
      <w:r w:rsidR="009D3DC2" w:rsidRPr="00C00636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>7. 1. Настоящее Положение вступает в силу с момента утверждения.</w:t>
      </w:r>
      <w:r w:rsidR="009D3DC2" w:rsidRPr="00565BBE">
        <w:rPr>
          <w:rFonts w:ascii="Times New Roman" w:hAnsi="Times New Roman" w:cs="Times New Roman"/>
          <w:sz w:val="24"/>
          <w:szCs w:val="24"/>
        </w:rPr>
        <w:br/>
        <w:t>7. 2. Изменения и дополнения в Положение вносятся по мере необходимости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F0DA9" w:rsidRPr="0056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28"/>
    <w:rsid w:val="00002CB7"/>
    <w:rsid w:val="00301842"/>
    <w:rsid w:val="00445828"/>
    <w:rsid w:val="00565BBE"/>
    <w:rsid w:val="008F0DA9"/>
    <w:rsid w:val="009A1C8F"/>
    <w:rsid w:val="009D3DC2"/>
    <w:rsid w:val="00C00636"/>
    <w:rsid w:val="00C2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4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5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5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5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58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58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58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58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58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58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5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4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5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58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58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58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5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58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5828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5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5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5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58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58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58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58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58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58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5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4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5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58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58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58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5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58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5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Кирова 2Б</dc:creator>
  <cp:keywords/>
  <dc:description/>
  <cp:lastModifiedBy>Приемная</cp:lastModifiedBy>
  <cp:revision>4</cp:revision>
  <dcterms:created xsi:type="dcterms:W3CDTF">2026-05-06T04:54:00Z</dcterms:created>
  <dcterms:modified xsi:type="dcterms:W3CDTF">2026-05-08T04:23:00Z</dcterms:modified>
</cp:coreProperties>
</file>